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64B8" w14:textId="2E7DE2B8" w:rsidR="00B45EC1" w:rsidRPr="00817830" w:rsidRDefault="001225F3" w:rsidP="00885C68">
      <w:pPr>
        <w:spacing w:before="120" w:after="120"/>
        <w:ind w:left="-1094" w:right="-1080"/>
        <w:jc w:val="both"/>
        <w:rPr>
          <w:rFonts w:ascii="Arial" w:hAnsi="Arial" w:cs="Arial"/>
          <w:noProof/>
        </w:rPr>
      </w:pPr>
      <w:bookmarkStart w:id="0" w:name="_GoBack"/>
      <w:bookmarkEnd w:id="0"/>
      <w:r w:rsidRPr="007F6E31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A3F" w:rsidRPr="007F6E31">
        <w:rPr>
          <w:rFonts w:ascii="Arial" w:hAnsi="Arial" w:cs="Arial"/>
          <w:noProof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03C" w:rsidRPr="007F6E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="00A9094A" w:rsidRPr="007F6E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0010A0" w:rsidRDefault="00A824CA" w:rsidP="00D570AD">
                            <w:pPr>
                              <w:pStyle w:val="Title"/>
                            </w:pPr>
                            <w:r w:rsidRPr="000010A0">
                              <w:t>Toolkit</w:t>
                            </w:r>
                            <w:r w:rsidR="00965F87" w:rsidRPr="000010A0">
                              <w:t xml:space="preserve">: </w:t>
                            </w:r>
                            <w:r w:rsidR="0037796C" w:rsidRPr="000010A0">
                              <w:t xml:space="preserve">Date </w:t>
                            </w:r>
                            <w:r w:rsidR="0037796C" w:rsidRPr="00D570AD">
                              <w:t>Marking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1F0B122" w:rsidR="00A9094A" w:rsidRPr="000010A0" w:rsidRDefault="00A824CA" w:rsidP="00D570AD">
                      <w:pPr>
                        <w:pStyle w:val="Title"/>
                      </w:pPr>
                      <w:r w:rsidRPr="000010A0">
                        <w:t>Toolkit</w:t>
                      </w:r>
                      <w:r w:rsidR="00965F87" w:rsidRPr="000010A0">
                        <w:t xml:space="preserve">: </w:t>
                      </w:r>
                      <w:r w:rsidR="0037796C" w:rsidRPr="000010A0">
                        <w:t xml:space="preserve">Date </w:t>
                      </w:r>
                      <w:r w:rsidR="0037796C" w:rsidRPr="00D570AD">
                        <w:t>Marking</w:t>
                      </w:r>
                    </w:p>
                  </w:txbxContent>
                </v:textbox>
              </v:rect>
            </w:pict>
          </mc:Fallback>
        </mc:AlternateContent>
      </w:r>
      <w:r w:rsidR="000824D0" w:rsidRPr="007F6E31">
        <w:rPr>
          <w:rFonts w:ascii="Arial" w:hAnsi="Arial" w:cs="Arial"/>
          <w:noProof/>
        </w:rPr>
        <w:t>Col</w:t>
      </w:r>
      <w:r w:rsidR="000824D0" w:rsidRPr="00817830">
        <w:rPr>
          <w:rFonts w:ascii="Arial" w:hAnsi="Arial" w:cs="Arial"/>
          <w:noProof/>
        </w:rPr>
        <w:t>d</w:t>
      </w:r>
      <w:r w:rsidR="00965F87" w:rsidRPr="00817830">
        <w:rPr>
          <w:rFonts w:ascii="Arial" w:hAnsi="Arial" w:cs="Arial"/>
          <w:noProof/>
        </w:rPr>
        <w:t>, ready-to-eat</w:t>
      </w:r>
      <w:r w:rsidR="000824D0" w:rsidRPr="00817830">
        <w:rPr>
          <w:rFonts w:ascii="Arial" w:hAnsi="Arial" w:cs="Arial"/>
          <w:noProof/>
        </w:rPr>
        <w:t xml:space="preserve"> </w:t>
      </w:r>
      <w:r w:rsidR="00FB31E6" w:rsidRPr="00817830">
        <w:rPr>
          <w:rFonts w:ascii="Arial" w:hAnsi="Arial" w:cs="Arial"/>
          <w:noProof/>
        </w:rPr>
        <w:t>T</w:t>
      </w:r>
      <w:r w:rsidR="00742C69" w:rsidRPr="00817830">
        <w:rPr>
          <w:rFonts w:ascii="Arial" w:hAnsi="Arial" w:cs="Arial"/>
          <w:noProof/>
        </w:rPr>
        <w:t xml:space="preserve">ime/Temperature Control for Safety (TCS) </w:t>
      </w:r>
      <w:r w:rsidR="000824D0" w:rsidRPr="00817830">
        <w:rPr>
          <w:rFonts w:ascii="Arial" w:hAnsi="Arial" w:cs="Arial"/>
          <w:noProof/>
        </w:rPr>
        <w:t xml:space="preserve">food </w:t>
      </w:r>
      <w:r w:rsidR="00D71004" w:rsidRPr="00817830">
        <w:rPr>
          <w:rFonts w:ascii="Arial" w:hAnsi="Arial" w:cs="Arial"/>
          <w:i/>
          <w:iCs/>
          <w:noProof/>
        </w:rPr>
        <w:t>prepared</w:t>
      </w:r>
      <w:r w:rsidR="00D71004" w:rsidRPr="00817830">
        <w:rPr>
          <w:rFonts w:ascii="Arial" w:hAnsi="Arial" w:cs="Arial"/>
          <w:noProof/>
        </w:rPr>
        <w:t xml:space="preserve"> in the establishment or </w:t>
      </w:r>
      <w:r w:rsidR="008A4E64" w:rsidRPr="00817830">
        <w:rPr>
          <w:rFonts w:ascii="Arial" w:hAnsi="Arial" w:cs="Arial"/>
          <w:noProof/>
        </w:rPr>
        <w:t xml:space="preserve">in an </w:t>
      </w:r>
      <w:r w:rsidR="008A4E64" w:rsidRPr="00817830">
        <w:rPr>
          <w:rFonts w:ascii="Arial" w:hAnsi="Arial" w:cs="Arial"/>
          <w:i/>
          <w:iCs/>
          <w:noProof/>
        </w:rPr>
        <w:t>opened</w:t>
      </w:r>
      <w:r w:rsidR="00F952EE" w:rsidRPr="00817830">
        <w:rPr>
          <w:rFonts w:ascii="Arial" w:hAnsi="Arial" w:cs="Arial"/>
          <w:i/>
          <w:iCs/>
          <w:noProof/>
        </w:rPr>
        <w:t>/unsealed</w:t>
      </w:r>
      <w:r w:rsidR="008A4E64" w:rsidRPr="00817830">
        <w:rPr>
          <w:rFonts w:ascii="Arial" w:hAnsi="Arial" w:cs="Arial"/>
          <w:noProof/>
        </w:rPr>
        <w:t xml:space="preserve"> </w:t>
      </w:r>
      <w:r w:rsidR="00D71004" w:rsidRPr="00817830">
        <w:rPr>
          <w:rFonts w:ascii="Arial" w:hAnsi="Arial" w:cs="Arial"/>
          <w:noProof/>
        </w:rPr>
        <w:t xml:space="preserve">commercial </w:t>
      </w:r>
      <w:r w:rsidR="008A4E64" w:rsidRPr="00817830">
        <w:rPr>
          <w:rFonts w:ascii="Arial" w:hAnsi="Arial" w:cs="Arial"/>
          <w:noProof/>
        </w:rPr>
        <w:t xml:space="preserve">package </w:t>
      </w:r>
      <w:r w:rsidR="000824D0" w:rsidRPr="00817830">
        <w:rPr>
          <w:rFonts w:ascii="Arial" w:hAnsi="Arial" w:cs="Arial"/>
          <w:noProof/>
        </w:rPr>
        <w:t xml:space="preserve">must be </w:t>
      </w:r>
      <w:r w:rsidR="00654EDC" w:rsidRPr="00817830">
        <w:rPr>
          <w:rFonts w:ascii="Arial" w:hAnsi="Arial" w:cs="Arial"/>
          <w:noProof/>
        </w:rPr>
        <w:t>served, sold, frozen, or discarded within seven days</w:t>
      </w:r>
      <w:r w:rsidR="00FB31E6" w:rsidRPr="00817830">
        <w:rPr>
          <w:rFonts w:ascii="Arial" w:hAnsi="Arial" w:cs="Arial"/>
          <w:noProof/>
        </w:rPr>
        <w:t xml:space="preserve"> to reduce </w:t>
      </w:r>
      <w:r w:rsidR="00A075EC" w:rsidRPr="00817830">
        <w:rPr>
          <w:rFonts w:ascii="Arial" w:hAnsi="Arial" w:cs="Arial"/>
          <w:i/>
          <w:iCs/>
          <w:noProof/>
        </w:rPr>
        <w:t>Listeria</w:t>
      </w:r>
      <w:r w:rsidR="00FB31E6" w:rsidRPr="00817830">
        <w:rPr>
          <w:rFonts w:ascii="Arial" w:hAnsi="Arial" w:cs="Arial"/>
          <w:noProof/>
        </w:rPr>
        <w:t xml:space="preserve"> bacteria. </w:t>
      </w:r>
      <w:r w:rsidR="00A075EC" w:rsidRPr="00817830">
        <w:rPr>
          <w:rFonts w:ascii="Arial" w:hAnsi="Arial" w:cs="Arial"/>
          <w:noProof/>
        </w:rPr>
        <w:t>Refrigerated TCS</w:t>
      </w:r>
      <w:r w:rsidR="008A4E64" w:rsidRPr="00817830">
        <w:rPr>
          <w:rFonts w:ascii="Arial" w:hAnsi="Arial" w:cs="Arial"/>
          <w:noProof/>
        </w:rPr>
        <w:t xml:space="preserve"> food</w:t>
      </w:r>
      <w:r w:rsidR="00FB31E6" w:rsidRPr="00817830">
        <w:rPr>
          <w:rFonts w:ascii="Arial" w:hAnsi="Arial" w:cs="Arial"/>
          <w:noProof/>
        </w:rPr>
        <w:t xml:space="preserve"> </w:t>
      </w:r>
      <w:r w:rsidR="00F47292" w:rsidRPr="00817830">
        <w:rPr>
          <w:rFonts w:ascii="Arial" w:hAnsi="Arial" w:cs="Arial"/>
          <w:noProof/>
        </w:rPr>
        <w:t xml:space="preserve">that is </w:t>
      </w:r>
      <w:r w:rsidR="00240C8D" w:rsidRPr="00817830">
        <w:rPr>
          <w:rFonts w:ascii="Arial" w:hAnsi="Arial" w:cs="Arial"/>
          <w:noProof/>
        </w:rPr>
        <w:t>stored more than 24</w:t>
      </w:r>
      <w:r w:rsidR="00DC3E1A" w:rsidRPr="00817830">
        <w:rPr>
          <w:rFonts w:ascii="Arial" w:hAnsi="Arial" w:cs="Arial"/>
          <w:noProof/>
        </w:rPr>
        <w:t> </w:t>
      </w:r>
      <w:r w:rsidR="00240C8D" w:rsidRPr="00817830">
        <w:rPr>
          <w:rFonts w:ascii="Arial" w:hAnsi="Arial" w:cs="Arial"/>
          <w:noProof/>
        </w:rPr>
        <w:t xml:space="preserve">hours </w:t>
      </w:r>
      <w:r w:rsidR="00FB31E6" w:rsidRPr="00817830">
        <w:rPr>
          <w:rFonts w:ascii="Arial" w:hAnsi="Arial" w:cs="Arial"/>
          <w:noProof/>
        </w:rPr>
        <w:t>must be marked with either a prep/open date or discard date</w:t>
      </w:r>
      <w:r w:rsidR="00965F87" w:rsidRPr="00817830">
        <w:rPr>
          <w:rFonts w:ascii="Arial" w:hAnsi="Arial" w:cs="Arial"/>
          <w:noProof/>
        </w:rPr>
        <w:t xml:space="preserve"> to ensure </w:t>
      </w:r>
      <w:r w:rsidR="00C87EFF" w:rsidRPr="00817830">
        <w:rPr>
          <w:rFonts w:ascii="Arial" w:hAnsi="Arial" w:cs="Arial"/>
          <w:noProof/>
        </w:rPr>
        <w:t>it is</w:t>
      </w:r>
      <w:r w:rsidR="00FB31E6" w:rsidRPr="00817830">
        <w:rPr>
          <w:rFonts w:ascii="Arial" w:hAnsi="Arial" w:cs="Arial"/>
          <w:noProof/>
        </w:rPr>
        <w:t xml:space="preserve"> used or frozen </w:t>
      </w:r>
      <w:r w:rsidR="00965F87" w:rsidRPr="00817830">
        <w:rPr>
          <w:rFonts w:ascii="Arial" w:hAnsi="Arial" w:cs="Arial"/>
          <w:noProof/>
        </w:rPr>
        <w:t xml:space="preserve">within </w:t>
      </w:r>
      <w:r w:rsidR="00965F87" w:rsidRPr="00817830">
        <w:rPr>
          <w:rFonts w:ascii="Arial" w:hAnsi="Arial" w:cs="Arial"/>
          <w:b/>
          <w:bCs/>
          <w:noProof/>
        </w:rPr>
        <w:t>seven days</w:t>
      </w:r>
      <w:r w:rsidR="00FB31E6" w:rsidRPr="00817830">
        <w:rPr>
          <w:rFonts w:ascii="Arial" w:hAnsi="Arial" w:cs="Arial"/>
          <w:noProof/>
        </w:rPr>
        <w:t xml:space="preserve">. </w:t>
      </w:r>
      <w:r w:rsidR="00CB2E35" w:rsidRPr="00817830">
        <w:rPr>
          <w:rFonts w:ascii="Arial" w:hAnsi="Arial" w:cs="Arial"/>
        </w:rPr>
        <w:t xml:space="preserve">This document is provided to help </w:t>
      </w:r>
      <w:r w:rsidR="00C06846" w:rsidRPr="00817830">
        <w:rPr>
          <w:rFonts w:ascii="Arial" w:hAnsi="Arial" w:cs="Arial"/>
        </w:rPr>
        <w:t xml:space="preserve">review procedures and </w:t>
      </w:r>
      <w:r w:rsidR="00CB2E35" w:rsidRPr="00817830">
        <w:rPr>
          <w:rFonts w:ascii="Arial" w:hAnsi="Arial" w:cs="Arial"/>
        </w:rPr>
        <w:t>train staff</w:t>
      </w:r>
      <w:r w:rsidR="00965F87" w:rsidRPr="00817830">
        <w:rPr>
          <w:rFonts w:ascii="Arial" w:hAnsi="Arial" w:cs="Arial"/>
        </w:rPr>
        <w:t>.</w:t>
      </w:r>
      <w:r w:rsidR="00240C8D" w:rsidRPr="00817830">
        <w:rPr>
          <w:rFonts w:ascii="Arial" w:hAnsi="Arial" w:cs="Arial"/>
          <w:noProof/>
        </w:rPr>
        <w:t xml:space="preserve"> </w:t>
      </w:r>
      <w:r w:rsidR="00A974E3" w:rsidRPr="00817830">
        <w:rPr>
          <w:rFonts w:ascii="Arial" w:hAnsi="Arial" w:cs="Arial"/>
          <w:noProof/>
        </w:rPr>
        <w:t>See page 2 for a list of e</w:t>
      </w:r>
      <w:r w:rsidR="00135CD8" w:rsidRPr="00817830">
        <w:rPr>
          <w:rFonts w:ascii="Arial" w:hAnsi="Arial" w:cs="Arial"/>
          <w:noProof/>
        </w:rPr>
        <w:t xml:space="preserve">xempt </w:t>
      </w:r>
      <w:r w:rsidR="00400094" w:rsidRPr="00817830">
        <w:rPr>
          <w:rFonts w:ascii="Arial" w:hAnsi="Arial" w:cs="Arial"/>
          <w:noProof/>
        </w:rPr>
        <w:t>f</w:t>
      </w:r>
      <w:r w:rsidR="00135CD8" w:rsidRPr="00817830">
        <w:rPr>
          <w:rFonts w:ascii="Arial" w:hAnsi="Arial" w:cs="Arial"/>
          <w:noProof/>
        </w:rPr>
        <w:t>oods.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4F62CB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3B232240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40AD074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="00FB03A1" w:rsidRPr="008D03A2">
              <w:rPr>
                <w:rFonts w:ascii="Arial" w:hAnsi="Arial" w:cs="Arial"/>
                <w:noProof/>
              </w:rPr>
              <w:t>(xxx) xxx-xxxx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8D03A2" w:rsidRDefault="008D03A2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8D03A2" w:rsidRDefault="001F2D4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8D03A2" w:rsidRDefault="008D03A2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8D03A2" w:rsidRDefault="001F2D47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4F62CB" w:rsidRDefault="004F62CB" w:rsidP="009C3B9A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2</w:t>
            </w:r>
            <w:r w:rsidRPr="004F62CB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Menu Evaluation</w:t>
            </w:r>
          </w:p>
          <w:p w14:paraId="5DDF8C26" w14:textId="1335A41C" w:rsidR="000824D0" w:rsidRPr="000C079B" w:rsidRDefault="00400094" w:rsidP="009C3B9A">
            <w:pPr>
              <w:ind w:left="-9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Review exempt foods list. </w:t>
            </w:r>
            <w:r w:rsidR="00870EA2">
              <w:rPr>
                <w:rFonts w:ascii="Arial" w:hAnsi="Arial" w:cs="Arial"/>
                <w:color w:val="FFFFFF" w:themeColor="background1"/>
              </w:rPr>
              <w:t>Check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cold </w:t>
            </w:r>
            <w:r w:rsidR="000C079B">
              <w:rPr>
                <w:rFonts w:ascii="Arial" w:hAnsi="Arial" w:cs="Arial"/>
                <w:color w:val="FFFFFF" w:themeColor="background1"/>
              </w:rPr>
              <w:t>TCS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food you keep for </w:t>
            </w:r>
            <w:r w:rsidR="000C079B" w:rsidRPr="000C079B">
              <w:rPr>
                <w:rFonts w:ascii="Arial" w:hAnsi="Arial" w:cs="Arial"/>
                <w:i/>
                <w:iCs/>
                <w:color w:val="FFFFFF" w:themeColor="background1"/>
              </w:rPr>
              <w:t>more than 24 hours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after you </w:t>
            </w:r>
            <w:r w:rsidRPr="000C079B">
              <w:rPr>
                <w:rFonts w:ascii="Arial" w:hAnsi="Arial" w:cs="Arial"/>
                <w:color w:val="FFFFFF" w:themeColor="background1"/>
              </w:rPr>
              <w:t xml:space="preserve">prepare or 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>open the package</w:t>
            </w:r>
            <w:r w:rsidR="000C079B">
              <w:rPr>
                <w:rFonts w:ascii="Arial" w:hAnsi="Arial" w:cs="Arial"/>
                <w:color w:val="FFFFFF" w:themeColor="background1"/>
              </w:rPr>
              <w:t>.</w:t>
            </w:r>
          </w:p>
        </w:tc>
      </w:tr>
      <w:tr w:rsidR="00124A84" w:rsidRPr="00F83C67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322861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 w:cs="Arial"/>
                <w:bCs/>
              </w:rPr>
              <w:t>Deli meat</w:t>
            </w:r>
            <w:r w:rsidR="00965F87">
              <w:rPr>
                <w:rFonts w:ascii="Arial" w:hAnsi="Arial" w:cs="Arial"/>
                <w:bCs/>
              </w:rPr>
              <w:t xml:space="preserve"> (opened package)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322861" w:rsidRDefault="00124A84" w:rsidP="00124A84">
            <w:pPr>
              <w:tabs>
                <w:tab w:val="left" w:pos="3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Soft or </w:t>
            </w:r>
            <w:r w:rsidDel="00326200">
              <w:rPr>
                <w:rFonts w:ascii="Arial" w:hAnsi="Arial" w:cs="Arial"/>
                <w:bCs/>
              </w:rPr>
              <w:t>semi</w:t>
            </w:r>
            <w:r w:rsidR="0032620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so</w:t>
            </w:r>
            <w:r w:rsidR="000824D0">
              <w:rPr>
                <w:rFonts w:ascii="Arial" w:hAnsi="Arial" w:cs="Arial"/>
                <w:bCs/>
              </w:rPr>
              <w:t>f</w:t>
            </w:r>
            <w:r>
              <w:rPr>
                <w:rFonts w:ascii="Arial" w:hAnsi="Arial" w:cs="Arial"/>
                <w:bCs/>
              </w:rPr>
              <w:t>t cheeses (such as brie, cream cheese, ricotta)</w:t>
            </w:r>
          </w:p>
        </w:tc>
      </w:tr>
      <w:tr w:rsidR="00124A84" w:rsidRPr="00F83C67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322861" w:rsidRDefault="00124A84" w:rsidP="00D54E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Pasteurized milk</w:t>
            </w:r>
            <w:r w:rsidR="00654EDC">
              <w:rPr>
                <w:rFonts w:ascii="Arial" w:hAnsi="Arial" w:cs="Arial"/>
                <w:bCs/>
              </w:rPr>
              <w:t xml:space="preserve"> </w:t>
            </w:r>
            <w:r w:rsidR="00965F87">
              <w:rPr>
                <w:rFonts w:ascii="Arial" w:hAnsi="Arial" w:cs="Arial"/>
                <w:bCs/>
              </w:rPr>
              <w:t>(opened package)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322861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 w:cs="Arial"/>
                <w:bCs/>
              </w:rPr>
              <w:t>House-made</w:t>
            </w:r>
            <w:r>
              <w:rPr>
                <w:rFonts w:ascii="Arial" w:hAnsi="Arial" w:cs="Arial"/>
                <w:bCs/>
              </w:rPr>
              <w:t xml:space="preserve"> salads (such as </w:t>
            </w:r>
            <w:r w:rsidR="00654EDC">
              <w:rPr>
                <w:rFonts w:ascii="Arial" w:hAnsi="Arial" w:cs="Arial"/>
                <w:bCs/>
              </w:rPr>
              <w:t>garden/</w:t>
            </w:r>
            <w:r>
              <w:rPr>
                <w:rFonts w:ascii="Arial" w:hAnsi="Arial" w:cs="Arial"/>
                <w:bCs/>
              </w:rPr>
              <w:t>lettuce, potato, macaroni)</w:t>
            </w:r>
          </w:p>
        </w:tc>
      </w:tr>
      <w:tr w:rsidR="00124A84" w:rsidRPr="00F83C67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/>
              </w:rPr>
              <w:t>Cut produce (such as melon</w:t>
            </w:r>
            <w:r w:rsidR="001A6060">
              <w:rPr>
                <w:rFonts w:ascii="Arial" w:hAnsi="Arial"/>
              </w:rPr>
              <w:t xml:space="preserve"> or </w:t>
            </w:r>
            <w:r w:rsidR="000824D0">
              <w:rPr>
                <w:rFonts w:ascii="Arial" w:hAnsi="Arial"/>
              </w:rPr>
              <w:t>lettuce</w:t>
            </w:r>
            <w:r w:rsidR="001A6060">
              <w:rPr>
                <w:rFonts w:ascii="Arial" w:hAnsi="Arial"/>
              </w:rPr>
              <w:t xml:space="preserve"> cut in-house</w:t>
            </w:r>
            <w:r w:rsidR="000824D0">
              <w:rPr>
                <w:rFonts w:ascii="Arial" w:hAnsi="Arial"/>
              </w:rPr>
              <w:t>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00E08" w:rsidRPr="00C4165E">
              <w:rPr>
                <w:rFonts w:ascii="Arial" w:hAnsi="Arial"/>
              </w:rPr>
              <w:t>Cooked and cooled</w:t>
            </w:r>
            <w:r w:rsidR="009B3BB4" w:rsidRPr="00C4165E">
              <w:rPr>
                <w:rFonts w:ascii="Arial" w:hAnsi="Arial"/>
              </w:rPr>
              <w:t xml:space="preserve"> foods</w:t>
            </w:r>
            <w:r w:rsidRPr="00C4165E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4A84" w:rsidRPr="00F83C67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54EDC">
              <w:rPr>
                <w:rFonts w:ascii="Arial" w:hAnsi="Arial"/>
              </w:rPr>
              <w:t>House-made dressings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4F62CB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3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Date Marking Method</w:t>
            </w:r>
          </w:p>
        </w:tc>
      </w:tr>
      <w:tr w:rsidR="00FA6485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B45EC1" w:rsidRDefault="00FA6485" w:rsidP="007F125E">
            <w:pPr>
              <w:tabs>
                <w:tab w:val="left" w:pos="5147"/>
              </w:tabs>
              <w:spacing w:before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Select the marking method used</w:t>
            </w:r>
            <w:r>
              <w:rPr>
                <w:rFonts w:ascii="Arial" w:hAnsi="Arial"/>
                <w:b/>
                <w:bCs/>
              </w:rPr>
              <w:tab/>
              <w:t>Select the date that will be used</w:t>
            </w:r>
          </w:p>
          <w:p w14:paraId="060F1EAC" w14:textId="6BEA3F97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Sticker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Date/day of preparation/container opening</w:t>
            </w:r>
          </w:p>
          <w:p w14:paraId="37C2E688" w14:textId="030ECDA6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Color code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Last date/day of service/discard</w:t>
            </w:r>
          </w:p>
          <w:p w14:paraId="4B12CE7D" w14:textId="40565F56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Marker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Date frozen/thawed (must be included if frozen)</w:t>
            </w:r>
          </w:p>
          <w:p w14:paraId="5FE55409" w14:textId="2B9CEAA7" w:rsidR="00FA6485" w:rsidRPr="00124A84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24A84">
              <w:rPr>
                <w:rFonts w:ascii="Arial" w:hAnsi="Arial"/>
              </w:rPr>
              <w:t xml:space="preserve">Other: </w:t>
            </w:r>
            <w:r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A84">
              <w:rPr>
                <w:rFonts w:ascii="Arial" w:hAnsi="Arial" w:cs="Arial"/>
              </w:rPr>
              <w:instrText xml:space="preserve"> FORMTEXT </w:instrText>
            </w:r>
            <w:r w:rsidRPr="00124A84">
              <w:rPr>
                <w:rFonts w:ascii="Arial" w:hAnsi="Arial" w:cs="Arial"/>
              </w:rPr>
            </w:r>
            <w:r w:rsidRPr="00124A84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24A8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24A84">
              <w:rPr>
                <w:rFonts w:ascii="Arial" w:hAnsi="Arial"/>
              </w:rPr>
              <w:t xml:space="preserve">Other: </w:t>
            </w:r>
            <w:r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A84">
              <w:rPr>
                <w:rFonts w:ascii="Arial" w:hAnsi="Arial" w:cs="Arial"/>
              </w:rPr>
              <w:instrText xml:space="preserve"> FORMTEXT </w:instrText>
            </w:r>
            <w:r w:rsidRPr="00124A84">
              <w:rPr>
                <w:rFonts w:ascii="Arial" w:hAnsi="Arial" w:cs="Arial"/>
              </w:rPr>
            </w:r>
            <w:r w:rsidRPr="00124A84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24A84">
              <w:rPr>
                <w:rFonts w:ascii="Arial" w:hAnsi="Arial" w:cs="Arial"/>
              </w:rPr>
              <w:fldChar w:fldCharType="end"/>
            </w:r>
          </w:p>
        </w:tc>
      </w:tr>
      <w:tr w:rsidR="00C53470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4F62CB" w:rsidRDefault="004F62CB" w:rsidP="00C5347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4: Verification</w:t>
            </w:r>
          </w:p>
        </w:tc>
      </w:tr>
      <w:tr w:rsidR="007D515E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9E64E9" w:rsidRDefault="007D515E" w:rsidP="007D515E">
            <w:pPr>
              <w:rPr>
                <w:rFonts w:ascii="Arial" w:hAnsi="Arial"/>
              </w:rPr>
            </w:pPr>
            <w:r w:rsidRPr="009E64E9">
              <w:rPr>
                <w:rFonts w:ascii="Arial" w:hAnsi="Arial"/>
              </w:rPr>
              <w:t xml:space="preserve">Who </w:t>
            </w:r>
            <w:r>
              <w:rPr>
                <w:rFonts w:ascii="Arial" w:hAnsi="Arial"/>
              </w:rPr>
              <w:t>will verify the procedure is being followed correctly</w:t>
            </w:r>
            <w:r w:rsidRPr="009E64E9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 xml:space="preserve"> Procedure should be verified daily. Select all that apply.</w:t>
            </w:r>
          </w:p>
          <w:p w14:paraId="26EE99E7" w14:textId="1F602DD3" w:rsidR="007D515E" w:rsidRPr="00485128" w:rsidRDefault="007D515E" w:rsidP="007D515E">
            <w:pPr>
              <w:spacing w:before="40"/>
              <w:rPr>
                <w:rFonts w:ascii="Arial" w:hAnsi="Arial"/>
              </w:rPr>
            </w:pP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PIC/Manager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Cook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Server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 w:cs="Arial"/>
                <w:bCs/>
              </w:rPr>
              <w:instrText xml:space="preserve"> FORMCHECKBOX </w:instrText>
            </w:r>
            <w:r w:rsidR="00D215C5">
              <w:rPr>
                <w:rFonts w:ascii="Arial" w:hAnsi="Arial" w:cs="Arial"/>
                <w:bCs/>
              </w:rPr>
            </w:r>
            <w:r w:rsidR="00D215C5">
              <w:rPr>
                <w:rFonts w:ascii="Arial" w:hAnsi="Arial" w:cs="Arial"/>
                <w:bCs/>
              </w:rPr>
              <w:fldChar w:fldCharType="separate"/>
            </w:r>
            <w:r w:rsidRPr="009E64E9">
              <w:rPr>
                <w:rFonts w:ascii="Arial" w:hAnsi="Arial" w:cs="Arial"/>
                <w:bCs/>
              </w:rPr>
              <w:fldChar w:fldCharType="end"/>
            </w:r>
            <w:r w:rsidRPr="009E64E9">
              <w:rPr>
                <w:rFonts w:ascii="Arial" w:hAnsi="Arial" w:cs="Arial"/>
                <w:bCs/>
              </w:rPr>
              <w:t xml:space="preserve"> </w:t>
            </w:r>
            <w:r w:rsidRPr="009E64E9">
              <w:rPr>
                <w:rFonts w:ascii="Arial" w:hAnsi="Arial" w:cs="Arial"/>
              </w:rPr>
              <w:t xml:space="preserve">Other: </w:t>
            </w:r>
            <w:r w:rsidRPr="009E64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4E9">
              <w:rPr>
                <w:rFonts w:ascii="Arial" w:hAnsi="Arial" w:cs="Arial"/>
              </w:rPr>
              <w:instrText xml:space="preserve"> FORMTEXT </w:instrText>
            </w:r>
            <w:r w:rsidRPr="009E64E9">
              <w:rPr>
                <w:rFonts w:ascii="Arial" w:hAnsi="Arial" w:cs="Arial"/>
              </w:rPr>
            </w:r>
            <w:r w:rsidRPr="009E64E9">
              <w:rPr>
                <w:rFonts w:ascii="Arial" w:hAnsi="Arial" w:cs="Arial"/>
              </w:rPr>
              <w:fldChar w:fldCharType="separate"/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</w:rPr>
              <w:fldChar w:fldCharType="end"/>
            </w:r>
          </w:p>
        </w:tc>
      </w:tr>
      <w:tr w:rsidR="00C53470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1F2D47" w:rsidRDefault="00A824CA" w:rsidP="006A6653">
            <w:pPr>
              <w:spacing w:before="80"/>
              <w:rPr>
                <w:rFonts w:ascii="Arial" w:hAnsi="Arial"/>
                <w:b/>
                <w:bCs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24A84">
              <w:rPr>
                <w:rFonts w:ascii="Arial" w:hAnsi="Arial"/>
                <w:b/>
                <w:bCs/>
              </w:rPr>
              <w:t>Temperature Monitoring</w:t>
            </w:r>
          </w:p>
          <w:p w14:paraId="5E42FF3A" w14:textId="56C620A9" w:rsidR="00124A84" w:rsidRPr="00124A84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Make sure r</w:t>
            </w:r>
            <w:r w:rsidR="008A4E64">
              <w:rPr>
                <w:rFonts w:ascii="Arial" w:hAnsi="Arial"/>
              </w:rPr>
              <w:t xml:space="preserve">efrigerator is </w:t>
            </w:r>
            <w:r>
              <w:rPr>
                <w:rFonts w:ascii="Arial" w:hAnsi="Arial"/>
              </w:rPr>
              <w:t>keeping</w:t>
            </w:r>
            <w:r w:rsidR="008A4E64">
              <w:rPr>
                <w:rFonts w:ascii="Arial" w:hAnsi="Arial"/>
              </w:rPr>
              <w:t xml:space="preserve"> food</w:t>
            </w:r>
            <w:r w:rsidR="00124A84">
              <w:rPr>
                <w:rFonts w:ascii="Arial" w:hAnsi="Arial"/>
              </w:rPr>
              <w:t xml:space="preserve"> at 41</w:t>
            </w:r>
            <w:r w:rsidR="00124A84">
              <w:rPr>
                <w:rFonts w:ascii="Symbol" w:eastAsia="Symbol" w:hAnsi="Symbol" w:cs="Symbol"/>
              </w:rPr>
              <w:sym w:font="Symbol" w:char="F0B0"/>
            </w:r>
            <w:r w:rsidR="00124A84">
              <w:rPr>
                <w:rFonts w:ascii="Arial" w:hAnsi="Arial"/>
              </w:rPr>
              <w:t>F or below</w:t>
            </w:r>
          </w:p>
          <w:p w14:paraId="6F421F21" w14:textId="52F446AB" w:rsidR="00C53470" w:rsidRDefault="00A824CA" w:rsidP="006A6653">
            <w:pPr>
              <w:spacing w:before="80"/>
              <w:rPr>
                <w:rFonts w:ascii="Arial" w:hAnsi="Arial"/>
                <w:b/>
                <w:bCs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E460B7">
              <w:rPr>
                <w:rFonts w:ascii="Arial" w:hAnsi="Arial"/>
                <w:b/>
                <w:bCs/>
              </w:rPr>
              <w:t>Proper date marks</w:t>
            </w:r>
            <w:r w:rsidR="00FB3B78">
              <w:rPr>
                <w:rFonts w:ascii="Arial" w:hAnsi="Arial"/>
                <w:b/>
                <w:bCs/>
              </w:rPr>
              <w:t xml:space="preserve"> are on required TCS foods</w:t>
            </w:r>
          </w:p>
          <w:p w14:paraId="1A213719" w14:textId="4B5FC99A" w:rsidR="008A4E64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TCS foods held longer than 24-hours are marked</w:t>
            </w:r>
          </w:p>
          <w:p w14:paraId="2F70E718" w14:textId="25ADF6F7" w:rsidR="00C53470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 w:rsidRPr="00E460B7">
              <w:rPr>
                <w:rFonts w:ascii="Arial" w:hAnsi="Arial"/>
              </w:rPr>
              <w:t>Foods that are frozen</w:t>
            </w:r>
            <w:r w:rsidR="00B46D8E">
              <w:rPr>
                <w:rFonts w:ascii="Arial" w:hAnsi="Arial"/>
              </w:rPr>
              <w:t xml:space="preserve"> </w:t>
            </w:r>
            <w:r w:rsidR="002316BE">
              <w:rPr>
                <w:rFonts w:ascii="Arial" w:hAnsi="Arial"/>
              </w:rPr>
              <w:t>include the first date of preparation and the dates of freezing/thawing on the label</w:t>
            </w:r>
          </w:p>
          <w:p w14:paraId="7EBE2046" w14:textId="43B510E1" w:rsidR="00547377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Mixed foods keep the date marking of the earliest prepared ingredient</w:t>
            </w:r>
          </w:p>
          <w:p w14:paraId="189EAB8F" w14:textId="34C0E89A" w:rsidR="00B8203C" w:rsidRPr="008A4E64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Foods unmarked or past the date mark are discarded</w:t>
            </w:r>
          </w:p>
        </w:tc>
      </w:tr>
      <w:tr w:rsidR="00C53470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4F62CB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C53470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B43976" w:rsidRDefault="00C53470" w:rsidP="00C53470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A824CA">
              <w:rPr>
                <w:rFonts w:ascii="Arial" w:hAnsi="Arial"/>
              </w:rPr>
              <w:t>Select</w:t>
            </w:r>
            <w:r w:rsidR="00654EDC">
              <w:rPr>
                <w:rFonts w:ascii="Arial" w:hAnsi="Arial"/>
              </w:rPr>
              <w:t xml:space="preserve"> all that apply</w:t>
            </w:r>
          </w:p>
        </w:tc>
      </w:tr>
      <w:tr w:rsidR="004453A8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Default="004453A8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485128" w:rsidRDefault="004453A8" w:rsidP="00684C5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714C2758" w:rsidR="004453A8" w:rsidRPr="00485128" w:rsidRDefault="004453A8" w:rsidP="004453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&amp; sign document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Marking system and discard requirements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453A8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Default="004453A8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Default="004453A8" w:rsidP="00684C5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2C2F4C65" w14:textId="7E15CC32" w:rsidR="004453A8" w:rsidRDefault="004453A8" w:rsidP="004453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At hire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When errors observed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215C5">
              <w:rPr>
                <w:rFonts w:ascii="Arial" w:hAnsi="Arial"/>
              </w:rPr>
            </w:r>
            <w:r w:rsidR="00D215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53470" w:rsidRPr="00F83C67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4F62CB" w:rsidRDefault="004F62CB" w:rsidP="00C53470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46CD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C53470" w:rsidRPr="00485128" w14:paraId="2F654DF4" w14:textId="77777777" w:rsidTr="002C1CA9"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485128" w:rsidRDefault="00C53470" w:rsidP="00C53470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817830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54250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 Signature</w:t>
            </w:r>
          </w:p>
        </w:tc>
      </w:tr>
      <w:tr w:rsidR="00C53470" w14:paraId="5DDF8CA9" w14:textId="77777777" w:rsidTr="00C77A3F">
        <w:trPr>
          <w:trHeight w:val="432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485128" w:rsidRDefault="00C53470" w:rsidP="00C5347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D" w14:textId="77777777" w:rsidTr="00C77A3F">
        <w:trPr>
          <w:trHeight w:val="432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6ACCBD09" w:rsidR="00C53470" w:rsidRPr="00F83C67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38B29A15" w:rsidR="00C53470" w:rsidRPr="00F83C67" w:rsidRDefault="00C53470" w:rsidP="00C5347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F83C67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</w:tbl>
    <w:p w14:paraId="1F0CE07E" w14:textId="56C024D9" w:rsidR="00FB3B78" w:rsidRDefault="00F60111" w:rsidP="00FB3B78">
      <w:pPr>
        <w:rPr>
          <w:rFonts w:asciiTheme="minorHAnsi" w:hAnsiTheme="minorHAnsi" w:cstheme="minorHAns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4E683B06">
                <wp:simplePos x="0" y="0"/>
                <wp:positionH relativeFrom="rightMargin">
                  <wp:posOffset>-6729793</wp:posOffset>
                </wp:positionH>
                <wp:positionV relativeFrom="paragraph">
                  <wp:posOffset>184150</wp:posOffset>
                </wp:positionV>
                <wp:extent cx="1289840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8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A0B3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DOH 333-286 March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9.9pt;margin-top:14.5pt;width:101.5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A0B3F">
                        <w:rPr>
                          <w:rFonts w:ascii="Arial Narrow" w:hAnsi="Arial Narrow"/>
                          <w:sz w:val="18"/>
                          <w:szCs w:val="18"/>
                        </w:rPr>
                        <w:t>DOH 333-286 March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Default="0022713D" w:rsidP="00FB3B78">
      <w:pPr>
        <w:rPr>
          <w:rFonts w:asciiTheme="minorHAnsi" w:hAnsiTheme="minorHAnsi" w:cstheme="minorHAnsi"/>
          <w:sz w:val="4"/>
          <w:szCs w:val="4"/>
        </w:rPr>
        <w:sectPr w:rsidR="0022713D" w:rsidSect="000A71A9">
          <w:footerReference w:type="default" r:id="rId15"/>
          <w:footerReference w:type="first" r:id="rId16"/>
          <w:pgSz w:w="12240" w:h="15840"/>
          <w:pgMar w:top="1008" w:right="1440" w:bottom="576" w:left="1440" w:header="720" w:footer="288" w:gutter="0"/>
          <w:cols w:space="720"/>
          <w:titlePg/>
          <w:docGrid w:linePitch="272"/>
        </w:sectPr>
      </w:pPr>
    </w:p>
    <w:p w14:paraId="2FB9BB0C" w14:textId="28EA22B4" w:rsidR="00FF42C5" w:rsidRDefault="00FF42C5" w:rsidP="00FB3B78">
      <w:pPr>
        <w:rPr>
          <w:rFonts w:asciiTheme="minorHAnsi" w:hAnsiTheme="minorHAnsi" w:cstheme="minorHAnsi"/>
          <w:sz w:val="4"/>
          <w:szCs w:val="4"/>
        </w:rPr>
      </w:pPr>
    </w:p>
    <w:p w14:paraId="39422091" w14:textId="29711F1C" w:rsidR="000F110A" w:rsidRDefault="000F110A" w:rsidP="00FB3B78">
      <w:pPr>
        <w:rPr>
          <w:rFonts w:asciiTheme="minorHAnsi" w:hAnsiTheme="minorHAnsi" w:cstheme="minorHAnsi"/>
          <w:sz w:val="4"/>
          <w:szCs w:val="4"/>
        </w:rPr>
      </w:pPr>
      <w:r w:rsidRPr="00E45B6A">
        <w:rPr>
          <w:rFonts w:asciiTheme="minorHAnsi" w:hAnsiTheme="minorHAnsi" w:cstheme="minorHAnsi"/>
          <w:noProof/>
          <w:sz w:val="4"/>
          <w:szCs w:val="4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B6A">
        <w:rPr>
          <w:rFonts w:asciiTheme="minorHAnsi" w:hAnsiTheme="minorHAnsi" w:cstheme="min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EA6C34" w:rsidRDefault="00370D78" w:rsidP="00D570AD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0010A0">
                              <w:t>Toolkit: Date Marking</w:t>
                            </w:r>
                            <w:r>
                              <w:t xml:space="preserve"> </w:t>
                            </w:r>
                            <w:r w:rsidR="00314F56">
                              <w:t xml:space="preserve">for </w:t>
                            </w:r>
                            <w:r w:rsidR="00314F56" w:rsidRPr="00D570AD">
                              <w:t>Cheese</w:t>
                            </w:r>
                            <w:r w:rsidR="00314F56">
                              <w:t xml:space="preserve"> </w:t>
                            </w:r>
                            <w:r w:rsidR="00A87D71">
                              <w:t>&amp;</w:t>
                            </w:r>
                            <w:r w:rsidR="00314F56">
                              <w:t xml:space="preserve"> </w:t>
                            </w:r>
                            <w:r w:rsidR="00EA6C34">
                              <w:t>Exempt</w:t>
                            </w:r>
                            <w:r w:rsidR="0069601F">
                              <w:t xml:space="preserve"> Foods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" fillcolor="#085965" stroked="f" strokeweight="1pt">
                <v:textbox>
                  <w:txbxContent>
                    <w:p w14:paraId="58620EBA" w14:textId="1E45EAD9" w:rsidR="00370D78" w:rsidRPr="00EA6C34" w:rsidRDefault="00370D78" w:rsidP="00D570AD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0010A0">
                        <w:t>Toolkit: Date Marking</w:t>
                      </w:r>
                      <w:r>
                        <w:t xml:space="preserve"> </w:t>
                      </w:r>
                      <w:r w:rsidR="00314F56">
                        <w:t xml:space="preserve">for </w:t>
                      </w:r>
                      <w:r w:rsidR="00314F56" w:rsidRPr="00D570AD">
                        <w:t>Cheese</w:t>
                      </w:r>
                      <w:r w:rsidR="00314F56">
                        <w:t xml:space="preserve"> </w:t>
                      </w:r>
                      <w:r w:rsidR="00A87D71">
                        <w:t>&amp;</w:t>
                      </w:r>
                      <w:r w:rsidR="00314F56">
                        <w:t xml:space="preserve"> </w:t>
                      </w:r>
                      <w:r w:rsidR="00EA6C34">
                        <w:t>Exempt</w:t>
                      </w:r>
                      <w:r w:rsidR="0069601F">
                        <w:t xml:space="preserve"> Foods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p w14:paraId="7B7CD01C" w14:textId="77777777" w:rsidR="000F110A" w:rsidRPr="00EA0FBF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F83C67" w14:paraId="39AA7196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4F62CB" w:rsidRDefault="004F62CB" w:rsidP="00055F43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Soft and Soft-Ripened Cheeses Need Date Marking</w:t>
            </w:r>
          </w:p>
        </w:tc>
      </w:tr>
      <w:tr w:rsidR="00055F43" w:rsidRPr="00F83C67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2F645D" w:rsidRDefault="00055F43" w:rsidP="00055F43">
            <w:pPr>
              <w:rPr>
                <w:rFonts w:ascii="Arial" w:hAnsi="Arial" w:cs="Arial"/>
                <w:b/>
                <w:bCs/>
                <w:smallCaps/>
              </w:rPr>
            </w:pPr>
            <w:r w:rsidRPr="00997ED0">
              <w:rPr>
                <w:rFonts w:ascii="Arial" w:hAnsi="Arial" w:cs="Arial"/>
                <w:b/>
                <w:bCs/>
              </w:rPr>
              <w:t>Cheeses sliced on-site or in opened packages must be date marked and used within 7 days</w:t>
            </w:r>
            <w:r w:rsidRPr="002C1CA9">
              <w:rPr>
                <w:rFonts w:ascii="Arial" w:hAnsi="Arial" w:cs="Arial"/>
              </w:rPr>
              <w:t>.</w:t>
            </w:r>
          </w:p>
        </w:tc>
      </w:tr>
      <w:tr w:rsidR="00055F43" w:rsidRPr="00485128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055F43" w:rsidRDefault="00055F43" w:rsidP="00055F43">
            <w:pPr>
              <w:widowControl w:val="0"/>
              <w:spacing w:before="80"/>
              <w:ind w:left="58"/>
              <w:rPr>
                <w:rFonts w:ascii="Arial" w:hAnsi="Arial" w:cs="Arial"/>
                <w:i/>
                <w:iCs/>
              </w:rPr>
            </w:pPr>
            <w:r w:rsidRPr="00055F43">
              <w:rPr>
                <w:rFonts w:ascii="Arial" w:hAnsi="Arial" w:cs="Arial"/>
                <w:i/>
                <w:iCs/>
              </w:rPr>
              <w:t>Common che</w:t>
            </w:r>
            <w:r w:rsidR="00135CD8">
              <w:rPr>
                <w:rFonts w:ascii="Arial" w:hAnsi="Arial" w:cs="Arial"/>
                <w:i/>
                <w:iCs/>
              </w:rPr>
              <w:t>e</w:t>
            </w:r>
            <w:r w:rsidRPr="00055F43">
              <w:rPr>
                <w:rFonts w:ascii="Arial" w:hAnsi="Arial" w:cs="Arial"/>
                <w:i/>
                <w:iCs/>
              </w:rPr>
              <w:t xml:space="preserve">ses are listed in </w:t>
            </w:r>
            <w:r w:rsidRPr="00055F43">
              <w:rPr>
                <w:rFonts w:ascii="Arial" w:hAnsi="Arial" w:cs="Arial"/>
                <w:b/>
                <w:bCs/>
                <w:i/>
                <w:iCs/>
              </w:rPr>
              <w:t>bold font</w:t>
            </w:r>
            <w:r w:rsidRPr="00055F43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535844" w:rsidRPr="00485128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9F0C45" w14:textId="597CD432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Alemtejo</w:t>
            </w:r>
          </w:p>
          <w:p w14:paraId="64A67719" w14:textId="7162CD4D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Alpin</w:t>
            </w:r>
          </w:p>
          <w:p w14:paraId="6133F796" w14:textId="3D64DE29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Anari</w:t>
            </w:r>
          </w:p>
          <w:p w14:paraId="21AE18D9" w14:textId="14E93831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Bakers</w:t>
            </w:r>
          </w:p>
          <w:p w14:paraId="2EFC1121" w14:textId="1F5F6A7C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Banbury</w:t>
            </w:r>
          </w:p>
          <w:p w14:paraId="1729DFBB" w14:textId="41576805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Barberey</w:t>
            </w:r>
          </w:p>
          <w:p w14:paraId="3C78BA03" w14:textId="1094869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Bel Paese</w:t>
            </w:r>
          </w:p>
          <w:p w14:paraId="7E84DDF4" w14:textId="2B17D7DB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Bella Milano</w:t>
            </w:r>
          </w:p>
          <w:p w14:paraId="4A43C3D0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Bondon</w:t>
            </w:r>
          </w:p>
          <w:p w14:paraId="4623C8BC" w14:textId="3EDE715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Brie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D9F956" w14:textId="286E4E6A" w:rsid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</w:rPr>
              <w:t>Cambridge</w:t>
            </w:r>
          </w:p>
          <w:p w14:paraId="1D5B8B19" w14:textId="134B7728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Camembert</w:t>
            </w:r>
          </w:p>
          <w:p w14:paraId="5BF409C2" w14:textId="372D1FF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Cottage</w:t>
            </w:r>
          </w:p>
          <w:p w14:paraId="3C2742D9" w14:textId="52CC5C7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Coulommiers</w:t>
            </w:r>
          </w:p>
          <w:p w14:paraId="493C63D6" w14:textId="6817375F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Cream</w:t>
            </w:r>
          </w:p>
          <w:p w14:paraId="2CCEDCE3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Crescenza</w:t>
            </w:r>
          </w:p>
          <w:p w14:paraId="16FCC9A2" w14:textId="3943BE70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Damen</w:t>
            </w:r>
          </w:p>
          <w:p w14:paraId="7AD0052B" w14:textId="4E3E9CEC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Farmers</w:t>
            </w:r>
          </w:p>
          <w:p w14:paraId="1963411A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Ferme</w:t>
            </w:r>
          </w:p>
          <w:p w14:paraId="16F4EDE8" w14:textId="3F9D795B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Feta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365252" w14:textId="5ED62941" w:rsidR="00127A70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</w:rPr>
              <w:t>Formagelle</w:t>
            </w:r>
          </w:p>
          <w:p w14:paraId="3DAD6879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Gournay</w:t>
            </w:r>
          </w:p>
          <w:p w14:paraId="408DC37F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Livarot</w:t>
            </w:r>
          </w:p>
          <w:p w14:paraId="1991BB4D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Maitre</w:t>
            </w:r>
          </w:p>
          <w:p w14:paraId="06CB3C7D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Mignot</w:t>
            </w:r>
          </w:p>
          <w:p w14:paraId="3DDC2DC6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Mont d’Or</w:t>
            </w:r>
          </w:p>
          <w:p w14:paraId="42D4DEC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Mozzarella</w:t>
            </w:r>
          </w:p>
          <w:p w14:paraId="7B72FD3C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Neufchatel</w:t>
            </w:r>
          </w:p>
          <w:p w14:paraId="660540C3" w14:textId="4AE1C044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Queso Blanco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4E5FD" w14:textId="25AE90D5" w:rsidR="00127A70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 xml:space="preserve">Queso de Hoja </w:t>
            </w:r>
          </w:p>
          <w:p w14:paraId="08E25067" w14:textId="6E010334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Queso del Pais</w:t>
            </w:r>
          </w:p>
          <w:p w14:paraId="6D334746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Queso de Puna</w:t>
            </w:r>
          </w:p>
          <w:p w14:paraId="634229AF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Queso Fresco</w:t>
            </w:r>
          </w:p>
          <w:p w14:paraId="7C46161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Provatura</w:t>
            </w:r>
          </w:p>
          <w:p w14:paraId="27CA18F8" w14:textId="043A21B9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Ricotta</w:t>
            </w:r>
          </w:p>
          <w:p w14:paraId="0F2CA6F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Scamorze</w:t>
            </w:r>
          </w:p>
          <w:p w14:paraId="3F0DB5B5" w14:textId="34AEC2BA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Villiers</w:t>
            </w:r>
          </w:p>
          <w:p w14:paraId="5AD4657D" w14:textId="3A7A1FE2" w:rsidR="00535844" w:rsidRPr="00970420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Void</w:t>
            </w:r>
          </w:p>
        </w:tc>
      </w:tr>
      <w:tr w:rsidR="00535844" w:rsidRPr="00F83C67" w14:paraId="04CCA8A9" w14:textId="77777777" w:rsidTr="00F10302">
        <w:trPr>
          <w:trHeight w:val="43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4F62CB" w:rsidRDefault="004F62CB" w:rsidP="00997ED0">
            <w:pPr>
              <w:jc w:val="center"/>
              <w:rPr>
                <w:rFonts w:ascii="Arial" w:hAnsi="Arial" w:cs="Arial"/>
                <w:color w:val="FFFFFF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Date Marking Exemptions</w:t>
            </w:r>
          </w:p>
        </w:tc>
      </w:tr>
      <w:tr w:rsidR="003D7954" w:rsidRPr="00F83C67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2C1CA9" w:rsidRDefault="003D7954" w:rsidP="00D66262">
            <w:pPr>
              <w:widowControl w:val="0"/>
              <w:rPr>
                <w:rFonts w:ascii="Arial" w:hAnsi="Arial"/>
                <w:bCs/>
              </w:rPr>
            </w:pPr>
            <w:r w:rsidRPr="003D7954">
              <w:rPr>
                <w:rFonts w:ascii="Arial" w:hAnsi="Arial"/>
                <w:b/>
              </w:rPr>
              <w:t>The following foods are not required to be date marked</w:t>
            </w:r>
            <w:r w:rsidRPr="005D2AF7">
              <w:rPr>
                <w:rFonts w:ascii="Arial" w:hAnsi="Arial"/>
                <w:bCs/>
              </w:rPr>
              <w:t>.</w:t>
            </w:r>
          </w:p>
        </w:tc>
      </w:tr>
      <w:tr w:rsidR="0063532D" w:rsidRPr="00F83C67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NonTCS foods</w:t>
            </w:r>
          </w:p>
          <w:p w14:paraId="3B524ECE" w14:textId="144FF70C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 kept refrigerated less than 24 hours</w:t>
            </w:r>
          </w:p>
          <w:p w14:paraId="5AC53417" w14:textId="1C8A8FEC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 that are not ready-to-eat</w:t>
            </w:r>
          </w:p>
          <w:p w14:paraId="035D7D9E" w14:textId="034EF85B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</w:t>
            </w:r>
            <w:r w:rsidR="009476A3">
              <w:rPr>
                <w:rFonts w:ascii="Arial" w:hAnsi="Arial"/>
                <w:bCs/>
              </w:rPr>
              <w:t xml:space="preserve"> in the sealed, commercial package</w:t>
            </w:r>
          </w:p>
          <w:p w14:paraId="3FDEE1A6" w14:textId="6DE4F37A" w:rsidR="0063532D" w:rsidRPr="0063532D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Shellstock (in-shell oysters, clams, mussels)</w:t>
            </w:r>
          </w:p>
          <w:p w14:paraId="7722F7F0" w14:textId="59589881" w:rsidR="0063532D" w:rsidRPr="000A2B1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Commercially-prepared deli salads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63532D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Hard cheeses (see samples below)</w:t>
            </w:r>
          </w:p>
          <w:p w14:paraId="488F22B5" w14:textId="57859472" w:rsidR="000A2B15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Semi-soft cheeses</w:t>
            </w:r>
            <w:r>
              <w:rPr>
                <w:rFonts w:ascii="Arial" w:hAnsi="Arial"/>
                <w:bCs/>
              </w:rPr>
              <w:t xml:space="preserve">, low </w:t>
            </w:r>
            <w:r w:rsidRPr="0063532D">
              <w:rPr>
                <w:rFonts w:ascii="Arial" w:hAnsi="Arial"/>
                <w:bCs/>
              </w:rPr>
              <w:t>moisture (see samples below)</w:t>
            </w:r>
          </w:p>
          <w:p w14:paraId="737815AE" w14:textId="0DDDA063" w:rsidR="0063532D" w:rsidRPr="0063532D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Cultured dairy (yogurt, sour cream, buttermilk)</w:t>
            </w:r>
          </w:p>
          <w:p w14:paraId="40514336" w14:textId="04C7AE52" w:rsidR="000A2B1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Shelf-stable, fermented</w:t>
            </w:r>
            <w:r>
              <w:rPr>
                <w:rFonts w:ascii="Arial" w:hAnsi="Arial"/>
                <w:bCs/>
              </w:rPr>
              <w:t>,</w:t>
            </w:r>
            <w:r w:rsidRPr="0063532D">
              <w:rPr>
                <w:rFonts w:ascii="Arial" w:hAnsi="Arial"/>
                <w:bCs/>
              </w:rPr>
              <w:t xml:space="preserve"> and salt-cured meats </w:t>
            </w:r>
            <w:r w:rsidR="00997ED0">
              <w:rPr>
                <w:rFonts w:ascii="Arial" w:hAnsi="Arial"/>
                <w:bCs/>
              </w:rPr>
              <w:br/>
            </w:r>
            <w:r w:rsidRPr="0063532D">
              <w:rPr>
                <w:rFonts w:ascii="Arial" w:hAnsi="Arial"/>
                <w:bCs/>
              </w:rPr>
              <w:t>(see samples below)</w:t>
            </w:r>
          </w:p>
          <w:p w14:paraId="75C24904" w14:textId="2A67026A" w:rsidR="0063532D" w:rsidRP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Preserved fish (pickled herring and dried/salted cod)</w:t>
            </w:r>
          </w:p>
        </w:tc>
      </w:tr>
      <w:tr w:rsidR="00E77383" w:rsidRPr="00F83C67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E77383" w:rsidRDefault="00E77383" w:rsidP="00D66262">
            <w:pPr>
              <w:widowControl w:val="0"/>
            </w:pPr>
            <w:r w:rsidRPr="00E77383">
              <w:rPr>
                <w:rFonts w:ascii="Arial" w:hAnsi="Arial"/>
                <w:b/>
              </w:rPr>
              <w:t>Examples</w:t>
            </w:r>
            <w:r w:rsidR="00970420" w:rsidRPr="00E77383">
              <w:rPr>
                <w:rFonts w:ascii="Arial" w:hAnsi="Arial"/>
                <w:b/>
              </w:rPr>
              <w:t xml:space="preserve"> of hard cheeses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="00970420" w:rsidRPr="00EA0FBF">
              <w:rPr>
                <w:rFonts w:ascii="Arial" w:hAnsi="Arial"/>
                <w:bCs/>
              </w:rPr>
              <w:t xml:space="preserve">. </w:t>
            </w:r>
            <w:r w:rsidRPr="00EA0FBF">
              <w:rPr>
                <w:rFonts w:ascii="Arial" w:hAnsi="Arial"/>
                <w:bCs/>
              </w:rPr>
              <w:t>Contain 39% or less moisture.</w:t>
            </w:r>
          </w:p>
        </w:tc>
      </w:tr>
      <w:tr w:rsidR="00E77383" w:rsidRPr="00F83C67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AAB61D" w14:textId="77777777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Asadero</w:t>
            </w:r>
          </w:p>
          <w:p w14:paraId="1E193E5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Abertam</w:t>
            </w:r>
          </w:p>
          <w:p w14:paraId="497883B7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Appenzeller</w:t>
            </w:r>
          </w:p>
          <w:p w14:paraId="2F61D89A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Asiago medium or old</w:t>
            </w:r>
          </w:p>
          <w:p w14:paraId="57BF4C9B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Bra</w:t>
            </w:r>
          </w:p>
          <w:p w14:paraId="60EACD25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Cheddar</w:t>
            </w:r>
          </w:p>
          <w:p w14:paraId="2ACCE16E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Christalinna</w:t>
            </w:r>
          </w:p>
          <w:p w14:paraId="10F0FC6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Colby</w:t>
            </w:r>
          </w:p>
          <w:p w14:paraId="080F9AD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Edam</w:t>
            </w:r>
          </w:p>
          <w:p w14:paraId="0B263BD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Cotija Anejo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6814FA" w14:textId="13BE6B47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Cotija</w:t>
            </w:r>
          </w:p>
          <w:p w14:paraId="2DF997BC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Coon</w:t>
            </w:r>
          </w:p>
          <w:p w14:paraId="5B3EC3C3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Derby</w:t>
            </w:r>
          </w:p>
          <w:p w14:paraId="11E9001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Emmentaler</w:t>
            </w:r>
          </w:p>
          <w:p w14:paraId="32B50337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English Dairy</w:t>
            </w:r>
          </w:p>
          <w:p w14:paraId="654929CC" w14:textId="3772858A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Gex (blue</w:t>
            </w:r>
            <w:r w:rsidR="00A824CA">
              <w:rPr>
                <w:rFonts w:ascii="Arial" w:hAnsi="Arial" w:cs="Arial"/>
              </w:rPr>
              <w:t>-</w:t>
            </w:r>
            <w:r w:rsidRPr="00E77383">
              <w:rPr>
                <w:rFonts w:ascii="Arial" w:hAnsi="Arial" w:cs="Arial"/>
              </w:rPr>
              <w:t>veined)</w:t>
            </w:r>
          </w:p>
          <w:p w14:paraId="42D568A0" w14:textId="4ECF293D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Gloucester</w:t>
            </w:r>
          </w:p>
          <w:p w14:paraId="101BA31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Gjetost</w:t>
            </w:r>
          </w:p>
          <w:p w14:paraId="0F4C381F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Gruyere</w:t>
            </w:r>
          </w:p>
          <w:p w14:paraId="4224847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Herve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7702B1" w14:textId="10E3F46D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Lapland</w:t>
            </w:r>
          </w:p>
          <w:p w14:paraId="7AAEF07A" w14:textId="02AE418A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Lorraine</w:t>
            </w:r>
          </w:p>
          <w:p w14:paraId="244C70A8" w14:textId="42ED413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Oaxaca</w:t>
            </w:r>
          </w:p>
          <w:p w14:paraId="238AAC15" w14:textId="48A118B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Parmesan</w:t>
            </w:r>
          </w:p>
          <w:p w14:paraId="19F86D4F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Pecorino</w:t>
            </w:r>
          </w:p>
          <w:p w14:paraId="6A8634B5" w14:textId="34400A18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Anejo</w:t>
            </w:r>
          </w:p>
          <w:p w14:paraId="39A0E8C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Chihuahua</w:t>
            </w:r>
          </w:p>
          <w:p w14:paraId="6D0E2E9E" w14:textId="04F0E023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de Prensa</w:t>
            </w:r>
          </w:p>
          <w:p w14:paraId="541F62ED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Romanello</w:t>
            </w:r>
          </w:p>
          <w:p w14:paraId="3E22927D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Romano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47984" w14:textId="470C4E3F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Reggiano</w:t>
            </w:r>
          </w:p>
          <w:p w14:paraId="0F667F9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Sapsago</w:t>
            </w:r>
          </w:p>
          <w:p w14:paraId="6A38A38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Sassenage (blue veined)</w:t>
            </w:r>
          </w:p>
          <w:p w14:paraId="19E5A2A9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Stilton (blue veined)</w:t>
            </w:r>
          </w:p>
          <w:p w14:paraId="199DE2E5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Swiss</w:t>
            </w:r>
          </w:p>
          <w:p w14:paraId="5916393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Tignard (blue veined)</w:t>
            </w:r>
          </w:p>
          <w:p w14:paraId="449CEA03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Vize</w:t>
            </w:r>
          </w:p>
          <w:p w14:paraId="42B9178B" w14:textId="0A921DA5" w:rsid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Wensleydale (blue veined)</w:t>
            </w:r>
          </w:p>
        </w:tc>
      </w:tr>
      <w:tr w:rsidR="00535844" w:rsidRPr="00F83C67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Default="00E77383" w:rsidP="00D66262">
            <w:pPr>
              <w:widowControl w:val="0"/>
              <w:rPr>
                <w:rFonts w:ascii="Arial" w:hAnsi="Arial" w:cs="Arial"/>
              </w:rPr>
            </w:pPr>
            <w:r w:rsidRPr="00E77383">
              <w:rPr>
                <w:rFonts w:ascii="Arial" w:hAnsi="Arial"/>
                <w:b/>
              </w:rPr>
              <w:t xml:space="preserve">Examples of </w:t>
            </w:r>
            <w:r w:rsidR="00970420" w:rsidRPr="00E77383">
              <w:rPr>
                <w:rFonts w:ascii="Arial" w:hAnsi="Arial"/>
                <w:b/>
              </w:rPr>
              <w:t xml:space="preserve">semi-soft cheeses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Pr="00970420">
              <w:rPr>
                <w:rFonts w:ascii="Arial" w:hAnsi="Arial"/>
                <w:bCs/>
              </w:rPr>
              <w:t>.</w:t>
            </w:r>
            <w:r w:rsidRPr="00A23E98">
              <w:rPr>
                <w:bCs/>
                <w:sz w:val="28"/>
                <w:szCs w:val="28"/>
              </w:rPr>
              <w:t xml:space="preserve"> </w:t>
            </w:r>
            <w:r w:rsidRPr="00E77383">
              <w:rPr>
                <w:rFonts w:ascii="Arial" w:hAnsi="Arial"/>
                <w:bCs/>
              </w:rPr>
              <w:t>Contain 39-50% moisture.</w:t>
            </w:r>
          </w:p>
        </w:tc>
      </w:tr>
      <w:tr w:rsidR="0053706F" w:rsidRPr="00F83C67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1CBC7" w14:textId="77777777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Asiago soft</w:t>
            </w:r>
          </w:p>
          <w:p w14:paraId="1FB375D9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Battelmatt</w:t>
            </w:r>
          </w:p>
          <w:p w14:paraId="42BCD688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Bellelay (blue veined)</w:t>
            </w:r>
          </w:p>
          <w:p w14:paraId="617EEAEF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Blue</w:t>
            </w:r>
          </w:p>
          <w:p w14:paraId="5D07B04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Brick</w:t>
            </w:r>
          </w:p>
          <w:p w14:paraId="0B01C13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Camosum</w:t>
            </w:r>
          </w:p>
          <w:p w14:paraId="5D5E7B1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Chantelle</w:t>
            </w:r>
          </w:p>
          <w:p w14:paraId="0390C2F9" w14:textId="0AFDAA5B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Edam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790D33" w14:textId="441911B4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Fontina</w:t>
            </w:r>
          </w:p>
          <w:p w14:paraId="38FC31E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Gorgonzola (blue veined)</w:t>
            </w:r>
          </w:p>
          <w:p w14:paraId="3E130C43" w14:textId="6BF7F000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Gouda</w:t>
            </w:r>
          </w:p>
          <w:p w14:paraId="7BCA39A8" w14:textId="54C45AD1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Derby</w:t>
            </w:r>
          </w:p>
          <w:p w14:paraId="1812E1A3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Havarti</w:t>
            </w:r>
          </w:p>
          <w:p w14:paraId="2766EA94" w14:textId="00FA2519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Konigskase</w:t>
            </w:r>
          </w:p>
          <w:p w14:paraId="32420ABB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Limburger</w:t>
            </w:r>
          </w:p>
          <w:p w14:paraId="0E0CD651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Milano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8ABAEF" w14:textId="5BFE0519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Manchego</w:t>
            </w:r>
          </w:p>
          <w:p w14:paraId="493236AB" w14:textId="352BAAA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Monterey</w:t>
            </w:r>
          </w:p>
          <w:p w14:paraId="266821C7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Muenster</w:t>
            </w:r>
          </w:p>
          <w:p w14:paraId="03E4991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Oka</w:t>
            </w:r>
          </w:p>
          <w:p w14:paraId="73D22AB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Port du Salut</w:t>
            </w:r>
          </w:p>
          <w:p w14:paraId="60BCEDF7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Provolone</w:t>
            </w:r>
          </w:p>
          <w:p w14:paraId="4B020DF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Queso de Bola</w:t>
            </w:r>
          </w:p>
          <w:p w14:paraId="0530059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Queso de la Tierra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7FD64" w14:textId="0B422FCA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Robbiole</w:t>
            </w:r>
          </w:p>
          <w:p w14:paraId="6D30DBB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Roquefort (blue veined)</w:t>
            </w:r>
          </w:p>
          <w:p w14:paraId="0669D50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Samsoe</w:t>
            </w:r>
          </w:p>
          <w:p w14:paraId="251DFD0E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Tilsiter</w:t>
            </w:r>
          </w:p>
          <w:p w14:paraId="61B282EE" w14:textId="4643E16B" w:rsid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Trappist</w:t>
            </w:r>
          </w:p>
        </w:tc>
      </w:tr>
      <w:tr w:rsidR="00E77383" w:rsidRPr="00F83C67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2C1CA9" w:rsidRDefault="000A2B15" w:rsidP="00A23E98">
            <w:pPr>
              <w:widowControl w:val="0"/>
              <w:ind w:left="58"/>
              <w:rPr>
                <w:rFonts w:ascii="Arial" w:hAnsi="Arial"/>
                <w:bCs/>
              </w:rPr>
            </w:pPr>
            <w:r w:rsidRPr="00E77383">
              <w:rPr>
                <w:rFonts w:ascii="Arial" w:hAnsi="Arial"/>
                <w:b/>
              </w:rPr>
              <w:t xml:space="preserve">Examples </w:t>
            </w:r>
            <w:r w:rsidR="00970420" w:rsidRPr="00E77383">
              <w:rPr>
                <w:rFonts w:ascii="Arial" w:hAnsi="Arial"/>
                <w:b/>
              </w:rPr>
              <w:t xml:space="preserve">of </w:t>
            </w:r>
            <w:r w:rsidR="00970420">
              <w:rPr>
                <w:rFonts w:ascii="Arial" w:hAnsi="Arial"/>
                <w:b/>
              </w:rPr>
              <w:t>deli meats</w:t>
            </w:r>
            <w:r w:rsidR="00970420" w:rsidRPr="00E77383">
              <w:rPr>
                <w:rFonts w:ascii="Arial" w:hAnsi="Arial"/>
                <w:b/>
              </w:rPr>
              <w:t xml:space="preserve">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Pr="00A23E98">
              <w:rPr>
                <w:rFonts w:ascii="Arial" w:hAnsi="Arial"/>
                <w:bCs/>
              </w:rPr>
              <w:t xml:space="preserve">. </w:t>
            </w:r>
            <w:r w:rsidR="00795EEC" w:rsidRPr="00A23E98">
              <w:rPr>
                <w:rFonts w:ascii="Arial" w:hAnsi="Arial"/>
                <w:bCs/>
              </w:rPr>
              <w:t>The following are shelf-stabl</w:t>
            </w:r>
            <w:r w:rsidR="00135CD8" w:rsidRPr="00A23E98">
              <w:rPr>
                <w:rFonts w:ascii="Arial" w:hAnsi="Arial"/>
                <w:bCs/>
              </w:rPr>
              <w:t>e and fermented or salt-cured</w:t>
            </w:r>
            <w:r w:rsidR="00485269" w:rsidRPr="00A23E98">
              <w:rPr>
                <w:rFonts w:ascii="Arial" w:hAnsi="Arial"/>
                <w:bCs/>
              </w:rPr>
              <w:t>.</w:t>
            </w:r>
          </w:p>
        </w:tc>
      </w:tr>
      <w:tr w:rsidR="00485269" w:rsidRPr="00F83C67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01B9F7" w14:textId="58C28A38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Basturma</w:t>
            </w:r>
          </w:p>
          <w:p w14:paraId="6482D08B" w14:textId="28A87DD9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Breasaola</w:t>
            </w:r>
          </w:p>
          <w:p w14:paraId="3848C39C" w14:textId="62F0C8DE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Coppa/Capocollo</w:t>
            </w:r>
          </w:p>
          <w:p w14:paraId="053C9693" w14:textId="4A56E116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Pepperoni</w:t>
            </w:r>
          </w:p>
          <w:p w14:paraId="05950C26" w14:textId="0205ED2D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Dry salami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DB43F" w14:textId="56C95A2B" w:rsidR="00485269" w:rsidRDefault="00485269" w:rsidP="005D7957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Prosciutto</w:t>
            </w:r>
          </w:p>
          <w:p w14:paraId="7DB89693" w14:textId="77777777" w:rsidR="00485269" w:rsidRDefault="00485269" w:rsidP="00997ED0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Country-cured ham</w:t>
            </w:r>
          </w:p>
          <w:p w14:paraId="3DA8E749" w14:textId="0C6CEDB4" w:rsidR="00485269" w:rsidRDefault="00485269" w:rsidP="00D61642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Parma ham</w:t>
            </w:r>
          </w:p>
        </w:tc>
      </w:tr>
    </w:tbl>
    <w:p w14:paraId="0197615A" w14:textId="74E5417C" w:rsidR="00535844" w:rsidRPr="008702CA" w:rsidRDefault="00CE0AA8" w:rsidP="002F645D">
      <w:pPr>
        <w:spacing w:before="120"/>
        <w:ind w:left="-1080"/>
        <w:rPr>
          <w:rFonts w:asciiTheme="minorHAnsi" w:hAnsiTheme="minorHAnsi" w:cstheme="minorHAnsi"/>
          <w:sz w:val="4"/>
          <w:szCs w:val="4"/>
        </w:rPr>
      </w:pPr>
      <w:r>
        <w:rPr>
          <w:rFonts w:ascii="Arial" w:hAnsi="Arial" w:cs="Arial"/>
        </w:rPr>
        <w:t>To request this document in another format, call 1-800-515-0127. Deaf or hard of hearing customers, please call 711 (Washington Relay) or email civil.rights@doh.wa.gov.</w:t>
      </w:r>
    </w:p>
    <w:sectPr w:rsidR="00535844" w:rsidRPr="008702CA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15E6" w14:textId="77777777" w:rsidR="00FF46DE" w:rsidRDefault="00FF46DE">
      <w:r>
        <w:separator/>
      </w:r>
    </w:p>
  </w:endnote>
  <w:endnote w:type="continuationSeparator" w:id="0">
    <w:p w14:paraId="34F82B3A" w14:textId="77777777" w:rsidR="00FF46DE" w:rsidRDefault="00FF46DE">
      <w:r>
        <w:continuationSeparator/>
      </w:r>
    </w:p>
  </w:endnote>
  <w:endnote w:type="continuationNotice" w:id="1">
    <w:p w14:paraId="05F859C3" w14:textId="77777777" w:rsidR="00FF46DE" w:rsidRDefault="00FF4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8CCF" w14:textId="56B17C08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AMC Toolkit: Date Marking </w:t>
    </w:r>
    <w:r w:rsidR="000A71A9">
      <w:rPr>
        <w:rFonts w:ascii="Arial" w:hAnsi="Arial" w:cs="Arial"/>
        <w:sz w:val="18"/>
        <w:szCs w:val="16"/>
      </w:rPr>
      <w:t>for Cheese &amp; Exempt Foods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3012" w14:textId="2E490266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Active Managerial Control </w:t>
    </w:r>
    <w:r w:rsidR="00135CD8" w:rsidRPr="00AA0B3F">
      <w:rPr>
        <w:rFonts w:ascii="Arial" w:hAnsi="Arial" w:cs="Arial"/>
        <w:sz w:val="18"/>
        <w:szCs w:val="16"/>
      </w:rPr>
      <w:t>Toolkit:</w:t>
    </w:r>
    <w:r w:rsidR="003D2485" w:rsidRPr="00AA0B3F">
      <w:rPr>
        <w:rFonts w:ascii="Arial" w:hAnsi="Arial" w:cs="Arial"/>
        <w:sz w:val="18"/>
        <w:szCs w:val="16"/>
      </w:rPr>
      <w:t xml:space="preserve"> </w:t>
    </w:r>
    <w:r w:rsidR="008A4E64" w:rsidRPr="00AA0B3F">
      <w:rPr>
        <w:rFonts w:ascii="Arial" w:hAnsi="Arial" w:cs="Arial"/>
        <w:sz w:val="18"/>
        <w:szCs w:val="16"/>
      </w:rPr>
      <w:t>Date Marking</w:t>
    </w:r>
    <w:r w:rsidR="003D2485" w:rsidRPr="00AA0B3F">
      <w:rPr>
        <w:rFonts w:ascii="Arial" w:hAnsi="Arial" w:cs="Arial"/>
        <w:sz w:val="18"/>
        <w:szCs w:val="16"/>
      </w:rPr>
      <w:tab/>
      <w:t xml:space="preserve">Page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D215C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D215C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74A41" w14:textId="77777777" w:rsidR="00FF46DE" w:rsidRDefault="00FF46DE">
      <w:r>
        <w:separator/>
      </w:r>
    </w:p>
  </w:footnote>
  <w:footnote w:type="continuationSeparator" w:id="0">
    <w:p w14:paraId="38198765" w14:textId="77777777" w:rsidR="00FF46DE" w:rsidRDefault="00FF46DE">
      <w:r>
        <w:continuationSeparator/>
      </w:r>
    </w:p>
  </w:footnote>
  <w:footnote w:type="continuationNotice" w:id="1">
    <w:p w14:paraId="38C8C552" w14:textId="77777777" w:rsidR="00FF46DE" w:rsidRDefault="00FF4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4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1"/>
  </w:num>
  <w:num w:numId="9">
    <w:abstractNumId w:val="19"/>
  </w:num>
  <w:num w:numId="10">
    <w:abstractNumId w:val="3"/>
  </w:num>
  <w:num w:numId="11">
    <w:abstractNumId w:val="15"/>
  </w:num>
  <w:num w:numId="12">
    <w:abstractNumId w:val="7"/>
  </w:num>
  <w:num w:numId="13">
    <w:abstractNumId w:val="1"/>
  </w:num>
  <w:num w:numId="14">
    <w:abstractNumId w:val="17"/>
  </w:num>
  <w:num w:numId="15">
    <w:abstractNumId w:val="16"/>
  </w:num>
  <w:num w:numId="16">
    <w:abstractNumId w:val="13"/>
  </w:num>
  <w:num w:numId="17">
    <w:abstractNumId w:val="2"/>
  </w:num>
  <w:num w:numId="18">
    <w:abstractNumId w:val="32"/>
  </w:num>
  <w:num w:numId="19">
    <w:abstractNumId w:val="25"/>
  </w:num>
  <w:num w:numId="20">
    <w:abstractNumId w:val="20"/>
  </w:num>
  <w:num w:numId="21">
    <w:abstractNumId w:val="28"/>
  </w:num>
  <w:num w:numId="22">
    <w:abstractNumId w:val="11"/>
  </w:num>
  <w:num w:numId="23">
    <w:abstractNumId w:val="12"/>
  </w:num>
  <w:num w:numId="24">
    <w:abstractNumId w:val="30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0"/>
  </w:num>
  <w:num w:numId="31">
    <w:abstractNumId w:val="9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70FC8"/>
    <w:rsid w:val="00173228"/>
    <w:rsid w:val="00186D67"/>
    <w:rsid w:val="00187835"/>
    <w:rsid w:val="001941BE"/>
    <w:rsid w:val="001A2906"/>
    <w:rsid w:val="001A34D4"/>
    <w:rsid w:val="001A6060"/>
    <w:rsid w:val="001B00A9"/>
    <w:rsid w:val="001C0C4C"/>
    <w:rsid w:val="001C0DA2"/>
    <w:rsid w:val="001C2FFD"/>
    <w:rsid w:val="001D030B"/>
    <w:rsid w:val="001D6334"/>
    <w:rsid w:val="001D6BA0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916D0"/>
    <w:rsid w:val="002A1E8C"/>
    <w:rsid w:val="002A1FE7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F0C"/>
    <w:rsid w:val="00387C3F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145AA"/>
    <w:rsid w:val="005227FF"/>
    <w:rsid w:val="00522AB3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5C68"/>
    <w:rsid w:val="00887C17"/>
    <w:rsid w:val="008917F6"/>
    <w:rsid w:val="008A4E64"/>
    <w:rsid w:val="008B5892"/>
    <w:rsid w:val="008D03A2"/>
    <w:rsid w:val="008D3CA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7225"/>
    <w:rsid w:val="009E0434"/>
    <w:rsid w:val="009E4D72"/>
    <w:rsid w:val="009F2CEF"/>
    <w:rsid w:val="009F4261"/>
    <w:rsid w:val="009F4969"/>
    <w:rsid w:val="009F50C7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69C6"/>
    <w:rsid w:val="00A57E7B"/>
    <w:rsid w:val="00A67918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546C"/>
    <w:rsid w:val="00B968A7"/>
    <w:rsid w:val="00BA3BE8"/>
    <w:rsid w:val="00BB0E2D"/>
    <w:rsid w:val="00BC3C6B"/>
    <w:rsid w:val="00BD0AAB"/>
    <w:rsid w:val="00BF14D5"/>
    <w:rsid w:val="00C01AF9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215C5"/>
    <w:rsid w:val="00D31B8A"/>
    <w:rsid w:val="00D32319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45C6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ED8"/>
    <w:rsid w:val="00E32379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C0231"/>
    <w:rsid w:val="00EC0FC8"/>
    <w:rsid w:val="00EC18A0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documentManagement/types"/>
    <ds:schemaRef ds:uri="79c9064e-e5b8-43df-ae83-fe3c5fedc9bb"/>
    <ds:schemaRef ds:uri="http://www.w3.org/XML/1998/namespace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09e8051-de46-465e-8af3-db1f60d0013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CC2806E-7658-4C23-8C48-E497CC7F8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DB4B1C-2463-4BFE-9D0C-7258255D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Date Marking</vt:lpstr>
    </vt:vector>
  </TitlesOfParts>
  <Company> 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Amber Warring</cp:lastModifiedBy>
  <cp:revision>2</cp:revision>
  <cp:lastPrinted>2019-02-25T20:41:00Z</cp:lastPrinted>
  <dcterms:created xsi:type="dcterms:W3CDTF">2022-08-01T15:16:00Z</dcterms:created>
  <dcterms:modified xsi:type="dcterms:W3CDTF">2022-08-01T15:16:00Z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