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64B8" w14:textId="72990FBC" w:rsidR="00B45EC1" w:rsidRPr="005F4E73" w:rsidRDefault="00265352" w:rsidP="00026FBC">
      <w:pPr>
        <w:spacing w:before="160" w:after="120"/>
        <w:ind w:left="-1080" w:right="-994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7464" behindDoc="0" locked="0" layoutInCell="1" allowOverlap="1" wp14:anchorId="491B2244" wp14:editId="195340C8">
            <wp:simplePos x="0" y="0"/>
            <wp:positionH relativeFrom="column">
              <wp:posOffset>5923308</wp:posOffset>
            </wp:positionH>
            <wp:positionV relativeFrom="paragraph">
              <wp:posOffset>-377825</wp:posOffset>
            </wp:positionV>
            <wp:extent cx="763270" cy="337820"/>
            <wp:effectExtent l="0" t="0" r="0" b="508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BC" w:rsidRPr="003872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96" behindDoc="1" locked="0" layoutInCell="1" allowOverlap="1" wp14:anchorId="44A25C77" wp14:editId="2102C2F3">
                <wp:simplePos x="0" y="0"/>
                <wp:positionH relativeFrom="column">
                  <wp:posOffset>-812165</wp:posOffset>
                </wp:positionH>
                <wp:positionV relativeFrom="paragraph">
                  <wp:posOffset>-527685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63392C" id="Rectangle: Rounded Corners 8" o:spid="_x0000_s1026" alt="&quot;&quot;" style="position:absolute;margin-left:-63.95pt;margin-top:-41.55pt;width:1in;height:43.2pt;z-index:-251656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HxIH3X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="003872BC" w:rsidRPr="003872BC">
        <w:rPr>
          <w:rFonts w:ascii="Arial" w:hAnsi="Arial" w:cs="Arial"/>
          <w:noProof/>
        </w:rPr>
        <w:drawing>
          <wp:anchor distT="0" distB="0" distL="114300" distR="114300" simplePos="0" relativeHeight="251661320" behindDoc="0" locked="0" layoutInCell="1" allowOverlap="1" wp14:anchorId="6981089B" wp14:editId="1617902D">
            <wp:simplePos x="0" y="0"/>
            <wp:positionH relativeFrom="column">
              <wp:posOffset>-589915</wp:posOffset>
            </wp:positionH>
            <wp:positionV relativeFrom="paragraph">
              <wp:posOffset>-523240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BC" w:rsidRPr="003872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64658394" wp14:editId="685CDCCC">
                <wp:simplePos x="0" y="0"/>
                <wp:positionH relativeFrom="column">
                  <wp:posOffset>-777697</wp:posOffset>
                </wp:positionH>
                <wp:positionV relativeFrom="paragraph">
                  <wp:posOffset>-510210</wp:posOffset>
                </wp:positionV>
                <wp:extent cx="866775" cy="534353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3AB2D1D" id="Rectangle: Rounded Corners 3" o:spid="_x0000_s1026" style="position:absolute;margin-left:-61.25pt;margin-top:-40.15pt;width:68.25pt;height:42.1pt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AdWaUfhAAAACQEAAA8AAABkcnMvZG93&#10;bnJldi54bWxMj01Lw0AQhu+C/2EZwUtoN020tDGbIqIgCGJrwXrbZsdscL/Ibtv4752e9DbDPLzz&#10;vPVqtIYdcYi9dwJm0xwYutar3nUCtu9PkwWwmKRT0niHAn4wwqq5vKhlpfzJrfG4SR2jEBcrKUCn&#10;FCrOY6vRyjj1AR3dvvxgZaJ16Lga5InCreFFns+5lb2jD1oGfNDYfm8OVoD/mO/KzKzbl7dXnT1u&#10;s88yPAchrq/G+ztgCcf0B8NZn9ShIae9PzgVmREwmRXFLbE0LfIS2Bm5oXZ7AeUSeFPz/w2aXwA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AHVmlH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A9094A" w:rsidRPr="00FA0F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F7D498" wp14:editId="65204B9B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01181E3F" w:rsidR="00982F1D" w:rsidRPr="00EA6920" w:rsidRDefault="00982F1D" w:rsidP="007C4CFB">
                            <w:pPr>
                              <w:pStyle w:val="Title"/>
                            </w:pPr>
                            <w:r w:rsidRPr="00EA6920">
                              <w:t>Toolkit: Bare Hand Contact with Ready-to-Eat Foods</w:t>
                            </w:r>
                          </w:p>
                          <w:p w14:paraId="08347480" w14:textId="77777777" w:rsidR="00982F1D" w:rsidRPr="00026FBC" w:rsidRDefault="00982F1D" w:rsidP="00F9135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7D498" id="Rectangle 1" o:spid="_x0000_s1026" style="position:absolute;left:0;text-align:left;margin-left:-71.95pt;margin-top:-30.55pt;width:612pt;height:26.6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01181E3F" w:rsidR="00982F1D" w:rsidRPr="00EA6920" w:rsidRDefault="00982F1D" w:rsidP="007C4CFB">
                      <w:pPr>
                        <w:pStyle w:val="Title"/>
                      </w:pPr>
                      <w:r w:rsidRPr="00EA6920">
                        <w:t>Toolkit: Bare Hand Contact with Ready-to-Eat Foods</w:t>
                      </w:r>
                    </w:p>
                    <w:p w14:paraId="08347480" w14:textId="77777777" w:rsidR="00982F1D" w:rsidRPr="00026FBC" w:rsidRDefault="00982F1D" w:rsidP="00F9135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0FA2">
        <w:rPr>
          <w:rFonts w:ascii="Arial" w:hAnsi="Arial" w:cs="Arial"/>
          <w:noProof/>
        </w:rPr>
        <w:t xml:space="preserve">Sick </w:t>
      </w:r>
      <w:r w:rsidR="00FB32FE" w:rsidRPr="005F4E73">
        <w:rPr>
          <w:rFonts w:ascii="Arial" w:hAnsi="Arial" w:cs="Arial"/>
          <w:noProof/>
        </w:rPr>
        <w:t>food workers cause a</w:t>
      </w:r>
      <w:r w:rsidR="00177BF8">
        <w:rPr>
          <w:rFonts w:ascii="Arial" w:hAnsi="Arial" w:cs="Arial"/>
          <w:noProof/>
        </w:rPr>
        <w:t>bout</w:t>
      </w:r>
      <w:r w:rsidR="00FB32FE" w:rsidRPr="005F4E73">
        <w:rPr>
          <w:rFonts w:ascii="Arial" w:hAnsi="Arial" w:cs="Arial"/>
          <w:noProof/>
        </w:rPr>
        <w:t xml:space="preserve"> one in five bacterial </w:t>
      </w:r>
      <w:r w:rsidR="003D5DF7" w:rsidRPr="005F4E73">
        <w:rPr>
          <w:rFonts w:ascii="Arial" w:hAnsi="Arial" w:cs="Arial"/>
          <w:noProof/>
        </w:rPr>
        <w:t>and</w:t>
      </w:r>
      <w:r w:rsidR="00FB32FE" w:rsidRPr="005F4E73">
        <w:rPr>
          <w:rFonts w:ascii="Arial" w:hAnsi="Arial" w:cs="Arial"/>
          <w:noProof/>
        </w:rPr>
        <w:t xml:space="preserve"> viral foodborne outbreaks in the United States. To reduce risk, food workers </w:t>
      </w:r>
      <w:r w:rsidR="003D5DF7" w:rsidRPr="005F4E73">
        <w:rPr>
          <w:rFonts w:ascii="Arial" w:hAnsi="Arial" w:cs="Arial"/>
          <w:noProof/>
        </w:rPr>
        <w:t>must</w:t>
      </w:r>
      <w:r w:rsidR="00FB32FE" w:rsidRPr="005F4E73">
        <w:rPr>
          <w:rFonts w:ascii="Arial" w:hAnsi="Arial" w:cs="Arial"/>
          <w:noProof/>
        </w:rPr>
        <w:t xml:space="preserve"> work only when healthy, wash hands at key times, and not touch foods with bare hands. Food establishments</w:t>
      </w:r>
      <w:r w:rsidR="003D5DF7" w:rsidRPr="005F4E73">
        <w:rPr>
          <w:rFonts w:ascii="Arial" w:hAnsi="Arial" w:cs="Arial"/>
          <w:noProof/>
        </w:rPr>
        <w:t xml:space="preserve"> interested in having workers prepare food with bare hands must</w:t>
      </w:r>
      <w:r w:rsidR="00FB32FE" w:rsidRPr="005F4E73">
        <w:rPr>
          <w:rFonts w:ascii="Arial" w:hAnsi="Arial" w:cs="Arial"/>
          <w:noProof/>
        </w:rPr>
        <w:t xml:space="preserve"> </w:t>
      </w:r>
      <w:r w:rsidR="003D5DF7" w:rsidRPr="005F4E73">
        <w:rPr>
          <w:rFonts w:ascii="Arial" w:hAnsi="Arial" w:cs="Arial"/>
          <w:noProof/>
        </w:rPr>
        <w:t xml:space="preserve">create and follow </w:t>
      </w:r>
      <w:r w:rsidR="003D5DF7" w:rsidRPr="005F4E73" w:rsidDel="004F55C2">
        <w:rPr>
          <w:rFonts w:ascii="Arial" w:hAnsi="Arial" w:cs="Arial"/>
          <w:noProof/>
        </w:rPr>
        <w:t>a</w:t>
      </w:r>
      <w:r w:rsidR="008E6B04">
        <w:rPr>
          <w:rFonts w:ascii="Arial" w:hAnsi="Arial" w:cs="Arial"/>
          <w:noProof/>
        </w:rPr>
        <w:t xml:space="preserve">n </w:t>
      </w:r>
      <w:r w:rsidR="00420206" w:rsidRPr="005F4E73">
        <w:rPr>
          <w:rFonts w:ascii="Arial" w:hAnsi="Arial" w:cs="Arial"/>
          <w:b/>
          <w:bCs/>
          <w:noProof/>
        </w:rPr>
        <w:t>approved</w:t>
      </w:r>
      <w:r w:rsidR="004F55C2">
        <w:rPr>
          <w:rFonts w:ascii="Arial" w:hAnsi="Arial" w:cs="Arial"/>
          <w:b/>
          <w:bCs/>
          <w:noProof/>
        </w:rPr>
        <w:t xml:space="preserve"> written</w:t>
      </w:r>
      <w:r w:rsidR="003D5DF7" w:rsidRPr="005F4E73">
        <w:rPr>
          <w:rFonts w:ascii="Arial" w:hAnsi="Arial" w:cs="Arial"/>
          <w:noProof/>
        </w:rPr>
        <w:t xml:space="preserve"> </w:t>
      </w:r>
      <w:r w:rsidR="003D5DF7" w:rsidRPr="004A0315">
        <w:rPr>
          <w:rFonts w:ascii="Arial" w:hAnsi="Arial" w:cs="Arial"/>
          <w:b/>
          <w:bCs/>
          <w:noProof/>
        </w:rPr>
        <w:t>plan</w:t>
      </w:r>
      <w:r w:rsidR="003D5DF7" w:rsidRPr="005F4E73">
        <w:rPr>
          <w:rFonts w:ascii="Arial" w:hAnsi="Arial" w:cs="Arial"/>
          <w:noProof/>
        </w:rPr>
        <w:t xml:space="preserve"> that </w:t>
      </w:r>
      <w:r w:rsidR="00FB32FE" w:rsidRPr="005F4E73">
        <w:rPr>
          <w:rFonts w:ascii="Arial" w:hAnsi="Arial" w:cs="Arial"/>
          <w:noProof/>
        </w:rPr>
        <w:t>increase</w:t>
      </w:r>
      <w:r w:rsidR="003D5DF7" w:rsidRPr="005F4E73">
        <w:rPr>
          <w:rFonts w:ascii="Arial" w:hAnsi="Arial" w:cs="Arial"/>
          <w:noProof/>
        </w:rPr>
        <w:t>s</w:t>
      </w:r>
      <w:r w:rsidR="00FB32FE" w:rsidRPr="005F4E73">
        <w:rPr>
          <w:rFonts w:ascii="Arial" w:hAnsi="Arial" w:cs="Arial"/>
          <w:noProof/>
        </w:rPr>
        <w:t xml:space="preserve"> employee health and handwashing safety controls</w:t>
      </w:r>
      <w:r w:rsidR="003D5DF7" w:rsidRPr="005F4E73">
        <w:rPr>
          <w:rFonts w:ascii="Arial" w:hAnsi="Arial" w:cs="Arial"/>
          <w:noProof/>
        </w:rPr>
        <w:t>.</w:t>
      </w:r>
      <w:r w:rsidR="00FB32FE" w:rsidRPr="005F4E73">
        <w:rPr>
          <w:rFonts w:ascii="Arial" w:hAnsi="Arial" w:cs="Arial"/>
          <w:noProof/>
        </w:rPr>
        <w:t xml:space="preserve"> </w:t>
      </w:r>
      <w:r w:rsidR="004F0D8C" w:rsidRPr="005F4E73">
        <w:rPr>
          <w:rFonts w:ascii="Arial" w:hAnsi="Arial" w:cs="Arial"/>
          <w:noProof/>
        </w:rPr>
        <w:t xml:space="preserve">The </w:t>
      </w:r>
      <w:r w:rsidR="003D5DF7" w:rsidRPr="005F4E73">
        <w:rPr>
          <w:rFonts w:ascii="Arial" w:hAnsi="Arial" w:cs="Arial"/>
          <w:noProof/>
        </w:rPr>
        <w:t>written plan</w:t>
      </w:r>
      <w:r w:rsidR="004F0D8C" w:rsidRPr="005F4E73">
        <w:rPr>
          <w:rFonts w:ascii="Arial" w:hAnsi="Arial" w:cs="Arial"/>
          <w:noProof/>
        </w:rPr>
        <w:t xml:space="preserve"> must include strict monitoring of employee health, training, and handwashing.</w:t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105"/>
        <w:gridCol w:w="18"/>
        <w:gridCol w:w="604"/>
        <w:gridCol w:w="15"/>
        <w:gridCol w:w="1316"/>
        <w:gridCol w:w="1309"/>
        <w:gridCol w:w="2562"/>
      </w:tblGrid>
      <w:tr w:rsidR="005F4E73" w14:paraId="5DDF8C01" w14:textId="77777777" w:rsidTr="4B592159">
        <w:trPr>
          <w:trHeight w:val="288"/>
          <w:jc w:val="center"/>
        </w:trPr>
        <w:tc>
          <w:tcPr>
            <w:tcW w:w="1155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046B928E" w:rsidR="005F4E73" w:rsidRPr="006B1BF0" w:rsidRDefault="005F4E73" w:rsidP="005F4E73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4053C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265352">
        <w:trPr>
          <w:trHeight w:val="518"/>
          <w:jc w:val="center"/>
        </w:trPr>
        <w:tc>
          <w:tcPr>
            <w:tcW w:w="7679" w:type="dxa"/>
            <w:gridSpan w:val="6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780E6D40" w:rsidR="00EE25DB" w:rsidRPr="00026FBC" w:rsidRDefault="00026FBC" w:rsidP="00214F0B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0CCC6006" w:rsidR="001F2D47" w:rsidRPr="00026FBC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1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061FCB35" w:rsidR="00EE25DB" w:rsidRPr="00026FBC" w:rsidRDefault="00026FBC" w:rsidP="005227F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4609E1A1" w:rsidR="001F2D47" w:rsidRPr="00026FBC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="002C1220" w:rsidRPr="00026FBC">
              <w:rPr>
                <w:rFonts w:ascii="Arial" w:hAnsi="Arial" w:cs="Arial"/>
                <w:noProof/>
              </w:rPr>
              <w:t>(xxx) xxx-xxxx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265352">
        <w:trPr>
          <w:trHeight w:val="518"/>
          <w:jc w:val="center"/>
        </w:trPr>
        <w:tc>
          <w:tcPr>
            <w:tcW w:w="5726" w:type="dxa"/>
            <w:gridSpan w:val="2"/>
            <w:tcBorders>
              <w:left w:val="single" w:sz="12" w:space="0" w:color="auto"/>
              <w:bottom w:val="single" w:sz="4" w:space="0" w:color="000000" w:themeColor="text1"/>
            </w:tcBorders>
            <w:shd w:val="clear" w:color="auto" w:fill="auto"/>
          </w:tcPr>
          <w:p w14:paraId="7A2DB5DA" w14:textId="0D816436" w:rsidR="005E72C7" w:rsidRPr="00026FBC" w:rsidRDefault="00026FBC" w:rsidP="00214F0B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026FBC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23B2CB54" w14:textId="44095A74" w:rsidR="005E72C7" w:rsidRPr="00026FBC" w:rsidRDefault="00026FBC" w:rsidP="0081708E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7AF00495" w:rsidR="001F2D47" w:rsidRPr="00026FBC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777C0DF" w14:textId="214024F2" w:rsidR="005E72C7" w:rsidRPr="00026FBC" w:rsidRDefault="002C1220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026FBC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62" w:type="dxa"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7C006C9E" w14:textId="2D9BF8AD" w:rsidR="005E72C7" w:rsidRPr="00026FBC" w:rsidRDefault="00026FBC" w:rsidP="005227F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026FBC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265352">
        <w:trPr>
          <w:trHeight w:val="518"/>
          <w:jc w:val="center"/>
        </w:trPr>
        <w:tc>
          <w:tcPr>
            <w:tcW w:w="5726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3A2A1761" w:rsidR="00A316BF" w:rsidRPr="00026FBC" w:rsidRDefault="00026FBC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026FBC" w:rsidRDefault="001F2D47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24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4754EC2A" w:rsidR="00A316BF" w:rsidRPr="00026FBC" w:rsidRDefault="00026FBC" w:rsidP="00A316B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026FBC" w:rsidRDefault="001F2D47" w:rsidP="00A316BF">
            <w:pPr>
              <w:rPr>
                <w:rFonts w:ascii="Arial" w:hAnsi="Arial" w:cs="Arial"/>
                <w:b/>
                <w:bCs/>
              </w:rPr>
            </w:pPr>
            <w:r w:rsidRPr="00026F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FBC">
              <w:rPr>
                <w:rFonts w:ascii="Arial" w:hAnsi="Arial" w:cs="Arial"/>
              </w:rPr>
              <w:instrText xml:space="preserve"> FORMTEXT </w:instrText>
            </w:r>
            <w:r w:rsidRPr="00026FBC">
              <w:rPr>
                <w:rFonts w:ascii="Arial" w:hAnsi="Arial" w:cs="Arial"/>
              </w:rPr>
            </w:r>
            <w:r w:rsidRPr="00026FBC">
              <w:rPr>
                <w:rFonts w:ascii="Arial" w:hAnsi="Arial" w:cs="Arial"/>
              </w:rPr>
              <w:fldChar w:fldCharType="separate"/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  <w:noProof/>
              </w:rPr>
              <w:t> </w:t>
            </w:r>
            <w:r w:rsidRPr="00026FBC"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4B5921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5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DDB5443" w:rsidR="00C53470" w:rsidRPr="00177BF8" w:rsidRDefault="00C53470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177BF8"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ection</w:t>
            </w:r>
            <w:r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D7CFD"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C2255B" w:rsidRPr="4B5921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Bare Hand Contact in Selected Areas </w:t>
            </w:r>
            <w:r w:rsidR="00177BF8" w:rsidRPr="00070BF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(check all that apply)</w:t>
            </w:r>
          </w:p>
        </w:tc>
      </w:tr>
      <w:tr w:rsidR="00562B6E" w14:paraId="7BD5B648" w14:textId="77777777" w:rsidTr="00AA07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F71EACE" w14:textId="5E22C872" w:rsidR="00562B6E" w:rsidRDefault="00562B6E" w:rsidP="00562B6E">
            <w:pPr>
              <w:tabs>
                <w:tab w:val="left" w:pos="40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C79B" w14:textId="1B39AE4B" w:rsidR="00562B6E" w:rsidRPr="004F0D8C" w:rsidRDefault="00562B6E" w:rsidP="00562B6E">
            <w:pPr>
              <w:tabs>
                <w:tab w:val="left" w:pos="402"/>
              </w:tabs>
              <w:ind w:left="-97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321EB0">
              <w:rPr>
                <w:rFonts w:ascii="Arial" w:hAnsi="Arial" w:cs="Arial"/>
                <w:bCs/>
              </w:rPr>
              <w:t xml:space="preserve">ar </w:t>
            </w:r>
            <w:r>
              <w:rPr>
                <w:rFonts w:ascii="Arial" w:hAnsi="Arial" w:cs="Arial"/>
                <w:bCs/>
              </w:rPr>
              <w:t>a</w:t>
            </w:r>
            <w:r w:rsidRPr="00321EB0">
              <w:rPr>
                <w:rFonts w:ascii="Arial" w:hAnsi="Arial" w:cs="Arial"/>
                <w:bCs/>
              </w:rPr>
              <w:t xml:space="preserve">rea with </w:t>
            </w:r>
            <w:r>
              <w:rPr>
                <w:rFonts w:ascii="Arial" w:hAnsi="Arial" w:cs="Arial"/>
                <w:bCs/>
              </w:rPr>
              <w:t>b</w:t>
            </w:r>
            <w:r w:rsidRPr="00321EB0">
              <w:rPr>
                <w:rFonts w:ascii="Arial" w:hAnsi="Arial" w:cs="Arial"/>
                <w:bCs/>
              </w:rPr>
              <w:t>everage</w:t>
            </w:r>
            <w:r>
              <w:rPr>
                <w:rFonts w:ascii="Arial" w:hAnsi="Arial" w:cs="Arial"/>
                <w:bCs/>
              </w:rPr>
              <w:t xml:space="preserve"> preparation</w:t>
            </w:r>
            <w:r w:rsidRPr="00321EB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</w:t>
            </w:r>
            <w:r w:rsidRPr="00321EB0">
              <w:rPr>
                <w:rFonts w:ascii="Arial" w:hAnsi="Arial" w:cs="Arial"/>
                <w:bCs/>
              </w:rPr>
              <w:t>nly</w:t>
            </w:r>
            <w:r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br/>
            </w:r>
            <w:r w:rsidRPr="009B0C35">
              <w:rPr>
                <w:rFonts w:ascii="Arial" w:hAnsi="Arial" w:cs="Arial"/>
                <w:bCs/>
              </w:rPr>
              <w:t>(Floorplan not required</w:t>
            </w:r>
            <w:r>
              <w:rPr>
                <w:rFonts w:ascii="Arial" w:hAnsi="Arial" w:cs="Arial"/>
                <w:bCs/>
              </w:rPr>
              <w:t xml:space="preserve"> if handwash</w:t>
            </w:r>
            <w:r w:rsidR="00645ADC">
              <w:rPr>
                <w:rFonts w:ascii="Arial" w:hAnsi="Arial" w:cs="Arial"/>
                <w:bCs/>
              </w:rPr>
              <w:t>ing</w:t>
            </w:r>
            <w:r>
              <w:rPr>
                <w:rFonts w:ascii="Arial" w:hAnsi="Arial" w:cs="Arial"/>
                <w:bCs/>
              </w:rPr>
              <w:t xml:space="preserve"> sink in area</w:t>
            </w:r>
            <w:r w:rsidRPr="009B0C35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8FC24" w14:textId="1C9701CE" w:rsidR="00562B6E" w:rsidRPr="00AA07D2" w:rsidRDefault="00562B6E" w:rsidP="00AA07D2">
            <w:pPr>
              <w:tabs>
                <w:tab w:val="left" w:pos="402"/>
              </w:tabs>
              <w:spacing w:line="26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2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E55409" w14:textId="48B1C38F" w:rsidR="00562B6E" w:rsidRPr="004F0D8C" w:rsidRDefault="004A0315" w:rsidP="00AA07D2">
            <w:pPr>
              <w:tabs>
                <w:tab w:val="left" w:pos="402"/>
              </w:tabs>
              <w:spacing w:line="269" w:lineRule="auto"/>
              <w:ind w:left="-9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Kitchen food preparation</w:t>
            </w:r>
          </w:p>
        </w:tc>
      </w:tr>
      <w:tr w:rsidR="00FA0FA2" w14:paraId="6A50E1E7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8406757" w14:textId="38456135" w:rsidR="00FA0FA2" w:rsidRDefault="00FA0FA2" w:rsidP="00FA0FA2">
            <w:pPr>
              <w:tabs>
                <w:tab w:val="left" w:pos="40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25FC" w14:textId="04B74F66" w:rsidR="00FA0FA2" w:rsidRPr="002F3818" w:rsidRDefault="00C2255B" w:rsidP="00FA0FA2">
            <w:pPr>
              <w:tabs>
                <w:tab w:val="left" w:pos="402"/>
              </w:tabs>
              <w:ind w:left="-97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A0FA2" w:rsidRPr="00321EB0">
              <w:rPr>
                <w:rFonts w:ascii="Arial" w:hAnsi="Arial" w:cs="Arial"/>
                <w:bCs/>
              </w:rPr>
              <w:t xml:space="preserve">atered </w:t>
            </w:r>
            <w:r w:rsidR="00FA0FA2">
              <w:rPr>
                <w:rFonts w:ascii="Arial" w:hAnsi="Arial" w:cs="Arial"/>
                <w:bCs/>
              </w:rPr>
              <w:t>m</w:t>
            </w:r>
            <w:r w:rsidR="00FA0FA2" w:rsidRPr="00321EB0">
              <w:rPr>
                <w:rFonts w:ascii="Arial" w:hAnsi="Arial" w:cs="Arial"/>
                <w:bCs/>
              </w:rPr>
              <w:t>eals/</w:t>
            </w:r>
            <w:r w:rsidR="00FA0FA2">
              <w:rPr>
                <w:rFonts w:ascii="Arial" w:hAnsi="Arial" w:cs="Arial"/>
                <w:bCs/>
              </w:rPr>
              <w:t>o</w:t>
            </w:r>
            <w:r w:rsidR="00FA0FA2" w:rsidRPr="00321EB0">
              <w:rPr>
                <w:rFonts w:ascii="Arial" w:hAnsi="Arial" w:cs="Arial"/>
                <w:bCs/>
              </w:rPr>
              <w:t xml:space="preserve">ffsite </w:t>
            </w:r>
            <w:r w:rsidR="00FA0FA2">
              <w:rPr>
                <w:rFonts w:ascii="Arial" w:hAnsi="Arial" w:cs="Arial"/>
                <w:bCs/>
              </w:rPr>
              <w:t>s</w:t>
            </w:r>
            <w:r w:rsidR="00FA0FA2" w:rsidRPr="00321EB0">
              <w:rPr>
                <w:rFonts w:ascii="Arial" w:hAnsi="Arial" w:cs="Arial"/>
                <w:bCs/>
              </w:rPr>
              <w:t>ervice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6ABBF" w14:textId="1F7A3F4B" w:rsidR="00FA0FA2" w:rsidRDefault="00FA0FA2" w:rsidP="00AA07D2">
            <w:pPr>
              <w:tabs>
                <w:tab w:val="left" w:pos="402"/>
              </w:tabs>
              <w:spacing w:line="26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B70BEA" w14:textId="44DA46C3" w:rsidR="00FA0FA2" w:rsidRPr="004F0D8C" w:rsidRDefault="00FA0FA2" w:rsidP="001608FB">
            <w:pPr>
              <w:tabs>
                <w:tab w:val="left" w:pos="402"/>
              </w:tabs>
              <w:spacing w:line="269" w:lineRule="auto"/>
              <w:ind w:left="-97"/>
              <w:rPr>
                <w:rFonts w:ascii="Arial" w:hAnsi="Arial"/>
              </w:rPr>
            </w:pPr>
            <w:r w:rsidRPr="00321EB0">
              <w:rPr>
                <w:rFonts w:ascii="Arial" w:hAnsi="Arial" w:cs="Arial"/>
              </w:rPr>
              <w:t xml:space="preserve">Other: </w:t>
            </w:r>
            <w:r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mallCaps/>
              </w:rPr>
            </w:r>
            <w:r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</w:rPr>
              <w:fldChar w:fldCharType="end"/>
            </w:r>
          </w:p>
        </w:tc>
      </w:tr>
      <w:tr w:rsidR="00FA0FA2" w14:paraId="2CB51F59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D8E24F" w14:textId="58AEF0A4" w:rsidR="00FA0FA2" w:rsidRDefault="00FA0FA2" w:rsidP="00FA0FA2">
            <w:pPr>
              <w:tabs>
                <w:tab w:val="left" w:pos="40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F74937" w14:textId="499DCF35" w:rsidR="00FA0FA2" w:rsidRPr="002F3818" w:rsidRDefault="00C2255B" w:rsidP="00FA0FA2">
            <w:pPr>
              <w:tabs>
                <w:tab w:val="left" w:pos="402"/>
              </w:tabs>
              <w:ind w:left="-9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</w:t>
            </w:r>
            <w:r w:rsidR="00FA0FA2" w:rsidRPr="00321EB0">
              <w:rPr>
                <w:rFonts w:ascii="Arial" w:hAnsi="Arial" w:cs="Arial"/>
              </w:rPr>
              <w:t xml:space="preserve">aitstaff </w:t>
            </w:r>
            <w:r w:rsidR="004A0315">
              <w:rPr>
                <w:rFonts w:ascii="Arial" w:hAnsi="Arial" w:cs="Arial"/>
              </w:rPr>
              <w:t xml:space="preserve">(front of house or expo) </w:t>
            </w:r>
            <w:r w:rsidR="00FA0FA2">
              <w:rPr>
                <w:rFonts w:ascii="Arial" w:hAnsi="Arial" w:cs="Arial"/>
              </w:rPr>
              <w:t>a</w:t>
            </w:r>
            <w:r w:rsidR="00FA0FA2" w:rsidRPr="00321EB0">
              <w:rPr>
                <w:rFonts w:ascii="Arial" w:hAnsi="Arial" w:cs="Arial"/>
              </w:rPr>
              <w:t>rea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7041C25" w14:textId="2FDAF12C" w:rsidR="00FA0FA2" w:rsidRDefault="00FA0FA2" w:rsidP="00AA07D2">
            <w:pPr>
              <w:tabs>
                <w:tab w:val="left" w:pos="402"/>
              </w:tabs>
              <w:spacing w:line="26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8C084D8" w14:textId="4BC1F963" w:rsidR="00FA0FA2" w:rsidRPr="004F0D8C" w:rsidRDefault="00FA0FA2" w:rsidP="00FA0FA2">
            <w:pPr>
              <w:tabs>
                <w:tab w:val="left" w:pos="402"/>
              </w:tabs>
              <w:spacing w:line="269" w:lineRule="auto"/>
              <w:ind w:left="-97"/>
              <w:rPr>
                <w:rFonts w:ascii="Arial" w:hAnsi="Arial"/>
              </w:rPr>
            </w:pPr>
            <w:r w:rsidRPr="00321EB0">
              <w:rPr>
                <w:rFonts w:ascii="Arial" w:hAnsi="Arial" w:cs="Arial"/>
              </w:rPr>
              <w:t xml:space="preserve">Other: </w:t>
            </w:r>
            <w:r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mallCap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mallCaps/>
              </w:rPr>
            </w:r>
            <w:r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smallCaps/>
              </w:rPr>
              <w:fldChar w:fldCharType="end"/>
            </w:r>
          </w:p>
        </w:tc>
      </w:tr>
      <w:tr w:rsidR="00FA0FA2" w14:paraId="24A6B0DA" w14:textId="77777777" w:rsidTr="4B5921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5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219918F" w:rsidR="00FA0FA2" w:rsidRDefault="00FA0FA2" w:rsidP="00FA0FA2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3: Application Submission Checklist</w:t>
            </w:r>
          </w:p>
        </w:tc>
      </w:tr>
      <w:tr w:rsidR="00FA0FA2" w14:paraId="4AB60624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1262676D" w14:textId="2E6DDE84" w:rsidR="00FA0FA2" w:rsidRPr="00821E75" w:rsidRDefault="00FA0FA2" w:rsidP="00FA0FA2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092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0A7BCEB7" w14:textId="6EE6A31B" w:rsidR="00FA0FA2" w:rsidRPr="00D71158" w:rsidRDefault="00FA0FA2" w:rsidP="00FA0FA2">
            <w:pPr>
              <w:rPr>
                <w:rFonts w:ascii="Arial" w:hAnsi="Arial" w:cs="Arial"/>
                <w:b/>
                <w:smallCaps/>
              </w:rPr>
            </w:pPr>
            <w:r w:rsidRPr="004F0D8C">
              <w:rPr>
                <w:rFonts w:ascii="Arial" w:hAnsi="Arial"/>
                <w:b/>
                <w:sz w:val="19"/>
                <w:szCs w:val="19"/>
              </w:rPr>
              <w:t>The following must be included in your application</w:t>
            </w:r>
            <w:r w:rsidR="00AA07D2">
              <w:rPr>
                <w:rFonts w:ascii="Arial" w:hAnsi="Arial"/>
                <w:bCs/>
                <w:sz w:val="19"/>
                <w:szCs w:val="19"/>
              </w:rPr>
              <w:t>.</w:t>
            </w:r>
            <w:r w:rsidR="00AA07D2">
              <w:rPr>
                <w:rFonts w:ascii="Arial" w:hAnsi="Arial"/>
              </w:rPr>
              <w:t xml:space="preserve"> See WAC 246-215-03300(5) for more information.</w:t>
            </w:r>
          </w:p>
        </w:tc>
      </w:tr>
      <w:tr w:rsidR="00FA0FA2" w14:paraId="0D1ED004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74401" w14:textId="63585A14" w:rsidR="00FA0FA2" w:rsidRDefault="00FA0FA2" w:rsidP="00FA0F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2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2665F" w14:textId="2D303247" w:rsidR="00FA0FA2" w:rsidRPr="002F3818" w:rsidRDefault="00FA0FA2" w:rsidP="00526379">
            <w:pPr>
              <w:spacing w:before="20" w:after="40"/>
              <w:rPr>
                <w:rFonts w:ascii="Arial" w:hAnsi="Arial"/>
              </w:rPr>
            </w:pPr>
            <w:r w:rsidRPr="002F3818">
              <w:rPr>
                <w:rFonts w:ascii="Arial" w:hAnsi="Arial"/>
                <w:b/>
              </w:rPr>
              <w:t>Establishment Layout/Floorplan</w:t>
            </w:r>
            <w:r w:rsidRPr="002F3818">
              <w:rPr>
                <w:rFonts w:ascii="Arial" w:hAnsi="Arial"/>
              </w:rPr>
              <w:t>:</w:t>
            </w:r>
          </w:p>
          <w:p w14:paraId="721E2133" w14:textId="77777777" w:rsidR="00FA0FA2" w:rsidRPr="00321EB0" w:rsidRDefault="00FA0FA2" w:rsidP="00526379">
            <w:pPr>
              <w:spacing w:before="20" w:after="20"/>
              <w:ind w:left="156"/>
              <w:rPr>
                <w:rFonts w:ascii="Arial" w:hAnsi="Arial"/>
                <w:i/>
                <w:i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>All available handwashing sinks identified</w:t>
            </w:r>
          </w:p>
          <w:p w14:paraId="1AE28BEF" w14:textId="6CAC2116" w:rsidR="00FA0FA2" w:rsidRPr="004F0D8C" w:rsidRDefault="00FA0FA2" w:rsidP="00526379">
            <w:pPr>
              <w:spacing w:before="20" w:after="20"/>
              <w:ind w:left="156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 xml:space="preserve">Areas where employees may have </w:t>
            </w:r>
            <w:r>
              <w:rPr>
                <w:rFonts w:ascii="Arial" w:hAnsi="Arial"/>
              </w:rPr>
              <w:t>b</w:t>
            </w:r>
            <w:r w:rsidRPr="00321EB0">
              <w:rPr>
                <w:rFonts w:ascii="Arial" w:hAnsi="Arial"/>
              </w:rPr>
              <w:t xml:space="preserve">are </w:t>
            </w:r>
            <w:r>
              <w:rPr>
                <w:rFonts w:ascii="Arial" w:hAnsi="Arial"/>
              </w:rPr>
              <w:t>h</w:t>
            </w:r>
            <w:r w:rsidRPr="00321EB0">
              <w:rPr>
                <w:rFonts w:ascii="Arial" w:hAnsi="Arial"/>
              </w:rPr>
              <w:t xml:space="preserve">and </w:t>
            </w:r>
            <w:r>
              <w:rPr>
                <w:rFonts w:ascii="Arial" w:hAnsi="Arial"/>
              </w:rPr>
              <w:t>c</w:t>
            </w:r>
            <w:r w:rsidRPr="00321EB0">
              <w:rPr>
                <w:rFonts w:ascii="Arial" w:hAnsi="Arial"/>
              </w:rPr>
              <w:t xml:space="preserve">ontact with </w:t>
            </w:r>
            <w:r>
              <w:rPr>
                <w:rFonts w:ascii="Arial" w:hAnsi="Arial"/>
              </w:rPr>
              <w:t>r</w:t>
            </w:r>
            <w:r w:rsidRPr="00321EB0">
              <w:rPr>
                <w:rFonts w:ascii="Arial" w:hAnsi="Arial"/>
              </w:rPr>
              <w:t>eady-to-</w:t>
            </w:r>
            <w:r>
              <w:rPr>
                <w:rFonts w:ascii="Arial" w:hAnsi="Arial"/>
              </w:rPr>
              <w:t>e</w:t>
            </w:r>
            <w:r w:rsidRPr="00321EB0">
              <w:rPr>
                <w:rFonts w:ascii="Arial" w:hAnsi="Arial"/>
              </w:rPr>
              <w:t xml:space="preserve">at </w:t>
            </w:r>
            <w:r>
              <w:rPr>
                <w:rFonts w:ascii="Arial" w:hAnsi="Arial"/>
              </w:rPr>
              <w:t>f</w:t>
            </w:r>
            <w:r w:rsidRPr="00321EB0">
              <w:rPr>
                <w:rFonts w:ascii="Arial" w:hAnsi="Arial"/>
              </w:rPr>
              <w:t>oods highlighted</w:t>
            </w:r>
          </w:p>
          <w:p w14:paraId="40B8D060" w14:textId="37748A12" w:rsidR="00FA0FA2" w:rsidRPr="004F0D8C" w:rsidRDefault="00FA0FA2" w:rsidP="00EB0D52">
            <w:pPr>
              <w:spacing w:before="60" w:after="20"/>
              <w:ind w:left="156" w:right="360"/>
              <w:rPr>
                <w:rFonts w:ascii="Arial" w:hAnsi="Arial"/>
                <w:b/>
                <w:sz w:val="19"/>
                <w:szCs w:val="19"/>
              </w:rPr>
            </w:pPr>
            <w:r w:rsidRPr="00251A74">
              <w:rPr>
                <w:rFonts w:ascii="Arial" w:hAnsi="Arial"/>
                <w:b/>
                <w:bCs/>
              </w:rPr>
              <w:t>Note</w:t>
            </w:r>
            <w:r w:rsidRPr="00251A74">
              <w:rPr>
                <w:rFonts w:ascii="Arial" w:hAnsi="Arial"/>
              </w:rPr>
              <w:t xml:space="preserve">: Bare hand contact will </w:t>
            </w:r>
            <w:r w:rsidRPr="003D5DF7">
              <w:rPr>
                <w:rFonts w:ascii="Arial" w:hAnsi="Arial"/>
                <w:i/>
                <w:iCs/>
              </w:rPr>
              <w:t>not</w:t>
            </w:r>
            <w:r w:rsidRPr="00251A74">
              <w:rPr>
                <w:rFonts w:ascii="Arial" w:hAnsi="Arial"/>
              </w:rPr>
              <w:t xml:space="preserve"> be approved in areas without easily accessible, unobstructed handwashing sinks or in</w:t>
            </w:r>
            <w:r>
              <w:rPr>
                <w:rFonts w:ascii="Arial" w:hAnsi="Arial"/>
              </w:rPr>
              <w:t xml:space="preserve"> </w:t>
            </w:r>
            <w:r w:rsidRPr="00251A74">
              <w:rPr>
                <w:rFonts w:ascii="Arial" w:hAnsi="Arial"/>
              </w:rPr>
              <w:t>areas with direct hand contact with raw meat.</w:t>
            </w:r>
            <w:r>
              <w:rPr>
                <w:rFonts w:ascii="Arial" w:hAnsi="Arial"/>
              </w:rPr>
              <w:t xml:space="preserve"> Bare hand contact is also </w:t>
            </w:r>
            <w:r w:rsidRPr="00EB0D52">
              <w:rPr>
                <w:rFonts w:ascii="Arial" w:hAnsi="Arial"/>
                <w:i/>
                <w:iCs/>
              </w:rPr>
              <w:t>not</w:t>
            </w:r>
            <w:r>
              <w:rPr>
                <w:rFonts w:ascii="Arial" w:hAnsi="Arial"/>
              </w:rPr>
              <w:t xml:space="preserve"> approved for facilities serving a </w:t>
            </w:r>
            <w:r w:rsidR="00F46EEF">
              <w:rPr>
                <w:rFonts w:ascii="Arial" w:hAnsi="Arial"/>
              </w:rPr>
              <w:t>hi</w:t>
            </w:r>
            <w:r>
              <w:rPr>
                <w:rFonts w:ascii="Arial" w:hAnsi="Arial"/>
              </w:rPr>
              <w:t xml:space="preserve">ghly </w:t>
            </w:r>
            <w:r w:rsidR="00F46EEF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usceptible </w:t>
            </w:r>
            <w:r w:rsidR="00F46EEF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opulation.</w:t>
            </w:r>
            <w:r w:rsidR="00EE7093">
              <w:rPr>
                <w:rFonts w:ascii="Arial" w:hAnsi="Arial"/>
              </w:rPr>
              <w:t xml:space="preserve"> </w:t>
            </w:r>
          </w:p>
        </w:tc>
      </w:tr>
      <w:tr w:rsidR="00FA0FA2" w14:paraId="1C71C833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16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8FC2D" w14:textId="6767752D" w:rsidR="00FA0FA2" w:rsidRDefault="00FA0FA2" w:rsidP="00FA0F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29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E2A20" w14:textId="77777777" w:rsidR="00FA0FA2" w:rsidRPr="002F3818" w:rsidRDefault="00FA0FA2" w:rsidP="00526379">
            <w:pPr>
              <w:spacing w:before="20" w:after="40"/>
              <w:rPr>
                <w:rFonts w:ascii="Arial" w:hAnsi="Arial"/>
              </w:rPr>
            </w:pPr>
            <w:r w:rsidRPr="002F3818">
              <w:rPr>
                <w:rFonts w:ascii="Arial" w:hAnsi="Arial"/>
                <w:b/>
              </w:rPr>
              <w:t>Employee Health Policy</w:t>
            </w:r>
            <w:r w:rsidRPr="00251A74">
              <w:rPr>
                <w:rFonts w:ascii="Arial" w:hAnsi="Arial"/>
                <w:bCs/>
              </w:rPr>
              <w:t>:</w:t>
            </w:r>
            <w:r w:rsidRPr="002F3818">
              <w:rPr>
                <w:rFonts w:ascii="Arial" w:hAnsi="Arial"/>
              </w:rPr>
              <w:t xml:space="preserve"> A written employee health, hygiene, and illness policy that details:</w:t>
            </w:r>
          </w:p>
          <w:p w14:paraId="40D318D8" w14:textId="4342B5D6" w:rsidR="00FA0FA2" w:rsidRPr="00321EB0" w:rsidRDefault="00FA0FA2" w:rsidP="00526379">
            <w:pPr>
              <w:spacing w:before="20" w:after="20"/>
              <w:ind w:left="156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E</w:t>
            </w:r>
            <w:r w:rsidRPr="00321EB0">
              <w:rPr>
                <w:rFonts w:ascii="Arial" w:hAnsi="Arial"/>
              </w:rPr>
              <w:t xml:space="preserve">mployee training on the </w:t>
            </w:r>
            <w:r>
              <w:rPr>
                <w:rFonts w:ascii="Arial" w:hAnsi="Arial"/>
              </w:rPr>
              <w:t>foodborne illnesses linked to</w:t>
            </w:r>
            <w:r w:rsidRPr="00321EB0">
              <w:rPr>
                <w:rFonts w:ascii="Arial" w:hAnsi="Arial"/>
              </w:rPr>
              <w:t xml:space="preserve"> handling foods with bare hands</w:t>
            </w:r>
          </w:p>
          <w:p w14:paraId="7D6CDCD3" w14:textId="380AB566" w:rsidR="00FA0FA2" w:rsidRPr="00321EB0" w:rsidRDefault="00FA0FA2" w:rsidP="00526379">
            <w:pPr>
              <w:spacing w:before="20" w:after="20"/>
              <w:ind w:left="156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T</w:t>
            </w:r>
            <w:r w:rsidRPr="00321EB0">
              <w:rPr>
                <w:rFonts w:ascii="Arial" w:hAnsi="Arial"/>
              </w:rPr>
              <w:t>he</w:t>
            </w:r>
            <w:r w:rsidRPr="00321EB0" w:rsidDel="00785E87">
              <w:rPr>
                <w:rFonts w:ascii="Arial" w:hAnsi="Arial"/>
              </w:rPr>
              <w:t xml:space="preserve"> symptoms </w:t>
            </w:r>
            <w:r w:rsidRPr="00321EB0">
              <w:rPr>
                <w:rFonts w:ascii="Arial" w:hAnsi="Arial"/>
              </w:rPr>
              <w:t xml:space="preserve">and illnesses that must be reported to the </w:t>
            </w:r>
            <w:r w:rsidR="00DD63CA">
              <w:rPr>
                <w:rFonts w:ascii="Arial" w:hAnsi="Arial"/>
              </w:rPr>
              <w:t>p</w:t>
            </w:r>
            <w:r w:rsidRPr="00321EB0">
              <w:rPr>
                <w:rFonts w:ascii="Arial" w:hAnsi="Arial"/>
              </w:rPr>
              <w:t xml:space="preserve">erson in </w:t>
            </w:r>
            <w:r w:rsidR="00DD63CA">
              <w:rPr>
                <w:rFonts w:ascii="Arial" w:hAnsi="Arial"/>
              </w:rPr>
              <w:t>c</w:t>
            </w:r>
            <w:r w:rsidRPr="00321EB0">
              <w:rPr>
                <w:rFonts w:ascii="Arial" w:hAnsi="Arial"/>
              </w:rPr>
              <w:t>harge</w:t>
            </w:r>
          </w:p>
          <w:p w14:paraId="1435027B" w14:textId="713B4BB7" w:rsidR="00FA0FA2" w:rsidRPr="00321EB0" w:rsidRDefault="00FA0FA2" w:rsidP="00526379">
            <w:pPr>
              <w:spacing w:before="20" w:after="20"/>
              <w:ind w:left="156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P</w:t>
            </w:r>
            <w:r w:rsidRPr="00321EB0">
              <w:rPr>
                <w:rFonts w:ascii="Arial" w:hAnsi="Arial"/>
              </w:rPr>
              <w:t>roper</w:t>
            </w:r>
            <w:r>
              <w:rPr>
                <w:rFonts w:ascii="Arial" w:hAnsi="Arial"/>
              </w:rPr>
              <w:t xml:space="preserve"> </w:t>
            </w:r>
            <w:r w:rsidRPr="00321EB0">
              <w:rPr>
                <w:rFonts w:ascii="Arial" w:hAnsi="Arial"/>
              </w:rPr>
              <w:t>handwashing times and procedures</w:t>
            </w:r>
          </w:p>
          <w:p w14:paraId="50ACF02A" w14:textId="4053CA34" w:rsidR="00FA0FA2" w:rsidRDefault="00FA0FA2" w:rsidP="00526379">
            <w:pPr>
              <w:spacing w:before="20" w:after="20"/>
              <w:ind w:left="156"/>
              <w:rPr>
                <w:rFonts w:ascii="Arial" w:hAnsi="Arial"/>
              </w:rPr>
            </w:pPr>
            <w:r w:rsidRPr="4B592159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592159">
              <w:rPr>
                <w:rFonts w:ascii="Arial" w:hAnsi="Arial" w:cs="Arial"/>
              </w:rPr>
              <w:instrText xml:space="preserve"> FORMCHECKBOX </w:instrText>
            </w:r>
            <w:r w:rsidR="00B3508C">
              <w:rPr>
                <w:rFonts w:ascii="Arial" w:hAnsi="Arial" w:cs="Arial"/>
              </w:rPr>
            </w:r>
            <w:r w:rsidR="00B3508C">
              <w:rPr>
                <w:rFonts w:ascii="Arial" w:hAnsi="Arial" w:cs="Arial"/>
              </w:rPr>
              <w:fldChar w:fldCharType="separate"/>
            </w:r>
            <w:r w:rsidRPr="4B592159">
              <w:rPr>
                <w:rFonts w:ascii="Arial" w:hAnsi="Arial" w:cs="Arial"/>
              </w:rPr>
              <w:fldChar w:fldCharType="end"/>
            </w:r>
            <w:r w:rsidRPr="4B5921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C</w:t>
            </w:r>
            <w:r w:rsidRPr="00321EB0">
              <w:rPr>
                <w:rFonts w:ascii="Arial" w:hAnsi="Arial"/>
              </w:rPr>
              <w:t>ontrol</w:t>
            </w:r>
            <w:r>
              <w:rPr>
                <w:rFonts w:ascii="Arial" w:hAnsi="Arial"/>
              </w:rPr>
              <w:t xml:space="preserve"> </w:t>
            </w:r>
            <w:r w:rsidRPr="00321EB0">
              <w:rPr>
                <w:rFonts w:ascii="Arial" w:hAnsi="Arial"/>
              </w:rPr>
              <w:t>measures in addition to routine handwashing and illness/symptom reporting</w:t>
            </w:r>
          </w:p>
          <w:p w14:paraId="698101DB" w14:textId="1CCCD455" w:rsidR="00DD63CA" w:rsidRPr="00321EB0" w:rsidRDefault="00DD63CA" w:rsidP="00526379">
            <w:pPr>
              <w:spacing w:before="20" w:after="20"/>
              <w:ind w:left="156"/>
              <w:rPr>
                <w:rFonts w:ascii="Arial" w:hAnsi="Arial"/>
              </w:rPr>
            </w:pPr>
            <w:r w:rsidRPr="4B592159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592159">
              <w:rPr>
                <w:rFonts w:ascii="Arial" w:hAnsi="Arial" w:cs="Arial"/>
              </w:rPr>
              <w:instrText xml:space="preserve"> FORMCHECKBOX </w:instrText>
            </w:r>
            <w:r w:rsidR="00B3508C">
              <w:rPr>
                <w:rFonts w:ascii="Arial" w:hAnsi="Arial" w:cs="Arial"/>
              </w:rPr>
            </w:r>
            <w:r w:rsidR="00B3508C">
              <w:rPr>
                <w:rFonts w:ascii="Arial" w:hAnsi="Arial" w:cs="Arial"/>
              </w:rPr>
              <w:fldChar w:fldCharType="separate"/>
            </w:r>
            <w:r w:rsidRPr="4B592159">
              <w:rPr>
                <w:rFonts w:ascii="Arial" w:hAnsi="Arial" w:cs="Arial"/>
              </w:rPr>
              <w:fldChar w:fldCharType="end"/>
            </w:r>
            <w:r w:rsidRPr="4B5921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Documentation that employees and persons in charge know the requirements for reporting illness information</w:t>
            </w:r>
          </w:p>
          <w:p w14:paraId="78DEF534" w14:textId="1AFC33A3" w:rsidR="00FA0FA2" w:rsidRPr="004F0D8C" w:rsidRDefault="00FA0FA2" w:rsidP="00526379">
            <w:pPr>
              <w:spacing w:before="20" w:after="20"/>
              <w:ind w:left="156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D</w:t>
            </w:r>
            <w:r w:rsidRPr="00321EB0">
              <w:rPr>
                <w:rFonts w:ascii="Arial" w:hAnsi="Arial"/>
              </w:rPr>
              <w:t>ocumentation</w:t>
            </w:r>
            <w:r>
              <w:rPr>
                <w:rFonts w:ascii="Arial" w:hAnsi="Arial"/>
              </w:rPr>
              <w:t xml:space="preserve"> </w:t>
            </w:r>
            <w:r w:rsidRPr="00321EB0">
              <w:rPr>
                <w:rFonts w:ascii="Arial" w:hAnsi="Arial"/>
              </w:rPr>
              <w:t>maintained for training and corrective actions taken</w:t>
            </w:r>
          </w:p>
        </w:tc>
      </w:tr>
      <w:tr w:rsidR="00FA0FA2" w14:paraId="66C2C775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32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7176A" w14:textId="4AD6DBFC" w:rsidR="00FA0FA2" w:rsidRDefault="00FA0FA2" w:rsidP="00FA0F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2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F1EDF" w14:textId="3CBCBFCE" w:rsidR="00FA0FA2" w:rsidRPr="002F3818" w:rsidRDefault="00FA0FA2" w:rsidP="00526379">
            <w:pPr>
              <w:spacing w:before="20" w:after="40"/>
              <w:rPr>
                <w:rFonts w:ascii="Arial" w:hAnsi="Arial" w:cs="Arial"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trained before beginning bare hand contact </w:t>
            </w:r>
            <w:r>
              <w:rPr>
                <w:rFonts w:ascii="Arial" w:hAnsi="Arial"/>
              </w:rPr>
              <w:t>with</w:t>
            </w:r>
            <w:r w:rsidRPr="002F3818">
              <w:rPr>
                <w:rFonts w:ascii="Arial" w:hAnsi="Arial"/>
              </w:rPr>
              <w:t xml:space="preserve"> ready-to-eat food and </w:t>
            </w:r>
            <w:r>
              <w:rPr>
                <w:rFonts w:ascii="Arial" w:hAnsi="Arial"/>
              </w:rPr>
              <w:t xml:space="preserve">repeat training </w:t>
            </w:r>
            <w:r w:rsidRPr="002F3818">
              <w:rPr>
                <w:rFonts w:ascii="Arial" w:hAnsi="Arial"/>
              </w:rPr>
              <w:t>annually. Submit materials or procedures used to train employees on the following</w:t>
            </w:r>
            <w:r w:rsidRPr="002F3818">
              <w:rPr>
                <w:rFonts w:ascii="Arial" w:hAnsi="Arial" w:cs="Arial"/>
              </w:rPr>
              <w:t>:</w:t>
            </w:r>
          </w:p>
          <w:p w14:paraId="1F7CE36C" w14:textId="3D801E74" w:rsidR="006D5C27" w:rsidRDefault="00FA0FA2" w:rsidP="00526379">
            <w:pPr>
              <w:spacing w:before="20" w:after="20"/>
              <w:ind w:left="460" w:hanging="302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D5C27">
              <w:rPr>
                <w:rFonts w:ascii="Arial" w:hAnsi="Arial"/>
                <w:b/>
              </w:rPr>
              <w:t>Employee health</w:t>
            </w:r>
            <w:r w:rsidR="006D5C27" w:rsidRPr="006C488C">
              <w:rPr>
                <w:rFonts w:ascii="Arial" w:hAnsi="Arial"/>
                <w:bCs/>
              </w:rPr>
              <w:t xml:space="preserve">: </w:t>
            </w:r>
            <w:r w:rsidR="006D5C27" w:rsidRPr="00321EB0">
              <w:rPr>
                <w:rFonts w:ascii="Arial" w:hAnsi="Arial"/>
              </w:rPr>
              <w:t xml:space="preserve">Employees must be trained on </w:t>
            </w:r>
            <w:r w:rsidR="006D5C27">
              <w:rPr>
                <w:rFonts w:ascii="Arial" w:hAnsi="Arial"/>
              </w:rPr>
              <w:t>the symptoms and illnesses to report to the person in charge</w:t>
            </w:r>
            <w:r w:rsidR="006D5C27" w:rsidRPr="00321EB0">
              <w:rPr>
                <w:rFonts w:ascii="Arial" w:hAnsi="Arial"/>
              </w:rPr>
              <w:t>.</w:t>
            </w:r>
          </w:p>
          <w:p w14:paraId="47F0368A" w14:textId="06CD420A" w:rsidR="00FA0FA2" w:rsidRPr="00321EB0" w:rsidRDefault="006D5C27" w:rsidP="00526379">
            <w:pPr>
              <w:spacing w:before="20" w:after="20"/>
              <w:ind w:left="460" w:hanging="302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FA0FA2" w:rsidRPr="00321EB0">
              <w:rPr>
                <w:rFonts w:ascii="Arial" w:hAnsi="Arial"/>
                <w:b/>
              </w:rPr>
              <w:t>The risk of touching food with bare hands</w:t>
            </w:r>
            <w:r w:rsidR="00FA0FA2" w:rsidRPr="006C488C">
              <w:rPr>
                <w:rFonts w:ascii="Arial" w:hAnsi="Arial"/>
                <w:bCs/>
              </w:rPr>
              <w:t>:</w:t>
            </w:r>
            <w:r w:rsidR="00FA0FA2" w:rsidRPr="00321EB0">
              <w:rPr>
                <w:rFonts w:ascii="Arial" w:hAnsi="Arial"/>
              </w:rPr>
              <w:t xml:space="preserve"> Employees must be trained on the risk of germs that can spread to food with bare hands and the importance of handwashing and reporting illness or symptoms.</w:t>
            </w:r>
          </w:p>
          <w:p w14:paraId="653DA224" w14:textId="7EEDD858" w:rsidR="00FA0FA2" w:rsidRDefault="00FA0FA2" w:rsidP="00526379">
            <w:pPr>
              <w:spacing w:before="20" w:after="20"/>
              <w:ind w:left="460" w:hanging="302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  <w:b/>
              </w:rPr>
              <w:t>Proper handwashing and good hygienic practices</w:t>
            </w:r>
            <w:r w:rsidRPr="006C488C">
              <w:rPr>
                <w:rFonts w:ascii="Arial" w:hAnsi="Arial"/>
                <w:bCs/>
              </w:rPr>
              <w:t>:</w:t>
            </w:r>
            <w:r w:rsidRPr="00321EB0">
              <w:rPr>
                <w:rFonts w:ascii="Arial" w:hAnsi="Arial"/>
              </w:rPr>
              <w:t xml:space="preserve"> Employees must be trained on handwashing procedures</w:t>
            </w:r>
            <w:r>
              <w:rPr>
                <w:rFonts w:ascii="Arial" w:hAnsi="Arial"/>
              </w:rPr>
              <w:t xml:space="preserve"> and control measures</w:t>
            </w:r>
            <w:r w:rsidRPr="00321EB0">
              <w:rPr>
                <w:rFonts w:ascii="Arial" w:hAnsi="Arial"/>
              </w:rPr>
              <w:t xml:space="preserve"> </w:t>
            </w:r>
            <w:r w:rsidR="001D0713">
              <w:rPr>
                <w:rFonts w:ascii="Arial" w:hAnsi="Arial"/>
              </w:rPr>
              <w:t>required</w:t>
            </w:r>
            <w:r w:rsidRPr="00321EB0">
              <w:rPr>
                <w:rFonts w:ascii="Arial" w:hAnsi="Arial"/>
              </w:rPr>
              <w:t xml:space="preserve"> for bare hand contact</w:t>
            </w:r>
            <w:r>
              <w:rPr>
                <w:rFonts w:ascii="Arial" w:hAnsi="Arial"/>
              </w:rPr>
              <w:t>.</w:t>
            </w:r>
          </w:p>
          <w:p w14:paraId="1BFA274F" w14:textId="588E5059" w:rsidR="00FA0FA2" w:rsidRPr="004F0D8C" w:rsidRDefault="00FA0FA2" w:rsidP="00526379">
            <w:pPr>
              <w:spacing w:before="20" w:after="20"/>
              <w:ind w:left="460" w:hanging="302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  <w:b/>
              </w:rPr>
              <w:t>Proper fingernail maintenance and prohibition of jewelry</w:t>
            </w:r>
            <w:r w:rsidRPr="006C488C">
              <w:rPr>
                <w:rFonts w:ascii="Arial" w:hAnsi="Arial"/>
                <w:bCs/>
              </w:rPr>
              <w:t>:</w:t>
            </w:r>
            <w:r w:rsidRPr="00321EB0">
              <w:rPr>
                <w:rFonts w:ascii="Arial" w:hAnsi="Arial"/>
              </w:rPr>
              <w:t xml:space="preserve"> Employees must keep fingernails unpolished and cut short. No jewelry, including rings (other than a single</w:t>
            </w:r>
            <w:r>
              <w:rPr>
                <w:rFonts w:ascii="Arial" w:hAnsi="Arial"/>
              </w:rPr>
              <w:t>, plain</w:t>
            </w:r>
            <w:r w:rsidRPr="00321EB0">
              <w:rPr>
                <w:rFonts w:ascii="Arial" w:hAnsi="Arial"/>
              </w:rPr>
              <w:t xml:space="preserve"> band), may be worn </w:t>
            </w:r>
            <w:r w:rsidR="001D0713">
              <w:rPr>
                <w:rFonts w:ascii="Arial" w:hAnsi="Arial"/>
              </w:rPr>
              <w:t>on the hands or wrist</w:t>
            </w:r>
            <w:r w:rsidRPr="00321EB0">
              <w:rPr>
                <w:rFonts w:ascii="Arial" w:hAnsi="Arial"/>
              </w:rPr>
              <w:t>.</w:t>
            </w:r>
          </w:p>
        </w:tc>
      </w:tr>
      <w:tr w:rsidR="00FA0FA2" w14:paraId="0FB880D7" w14:textId="77777777" w:rsidTr="009A21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95EF5" w14:textId="506CDAAC" w:rsidR="00FA0FA2" w:rsidRDefault="00FA0FA2" w:rsidP="00FA0F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2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DAC92" w14:textId="2E4EA6B0" w:rsidR="00526379" w:rsidRDefault="00FA0FA2" w:rsidP="00526379">
            <w:pPr>
              <w:pStyle w:val="NoSpacing"/>
              <w:spacing w:before="20" w:after="40"/>
              <w:ind w:right="288"/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</w:pPr>
            <w:r w:rsidRPr="002F3818">
              <w:rPr>
                <w:rFonts w:ascii="Arial" w:hAnsi="Arial"/>
                <w:b/>
                <w:sz w:val="20"/>
                <w:szCs w:val="20"/>
              </w:rPr>
              <w:t>Additional Control Measures</w:t>
            </w:r>
            <w:r w:rsidRPr="002F3818">
              <w:rPr>
                <w:rFonts w:ascii="Arial" w:hAnsi="Arial"/>
                <w:sz w:val="20"/>
                <w:szCs w:val="20"/>
              </w:rPr>
              <w:t xml:space="preserve">: </w:t>
            </w:r>
            <w:r w:rsidRPr="002F3818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 xml:space="preserve">Food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 xml:space="preserve">establishments </w:t>
            </w:r>
            <w:r w:rsidRPr="002F3818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must use two or more additional control measures.</w:t>
            </w:r>
          </w:p>
          <w:p w14:paraId="6B87417D" w14:textId="58221560" w:rsidR="00FA0FA2" w:rsidRPr="002F3818" w:rsidRDefault="00DD63CA" w:rsidP="00526379">
            <w:pPr>
              <w:pStyle w:val="NoSpacing"/>
              <w:spacing w:before="20" w:after="40"/>
              <w:ind w:right="288"/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Required</w:t>
            </w:r>
            <w:r w:rsidR="004D75F6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 xml:space="preserve"> control:</w:t>
            </w:r>
          </w:p>
          <w:p w14:paraId="3EE83E3D" w14:textId="0053A758" w:rsidR="00FA0FA2" w:rsidRPr="00906F48" w:rsidRDefault="004D75F6" w:rsidP="00906F48">
            <w:pPr>
              <w:pStyle w:val="ListParagraph"/>
              <w:numPr>
                <w:ilvl w:val="0"/>
                <w:numId w:val="34"/>
              </w:numPr>
              <w:spacing w:before="20" w:after="20"/>
              <w:ind w:left="483" w:hanging="333"/>
              <w:rPr>
                <w:rFonts w:ascii="Arial" w:hAnsi="Arial"/>
              </w:rPr>
            </w:pPr>
            <w:r>
              <w:rPr>
                <w:rFonts w:ascii="Arial" w:hAnsi="Arial"/>
              </w:rPr>
              <w:t>Written employee illness log</w:t>
            </w:r>
            <w:r w:rsidR="00562B6E">
              <w:rPr>
                <w:rFonts w:ascii="Arial" w:hAnsi="Arial"/>
              </w:rPr>
              <w:t xml:space="preserve"> </w:t>
            </w:r>
            <w:r w:rsidR="00FA0FA2" w:rsidRPr="00906F4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indicating</w:t>
            </w:r>
            <w:r w:rsidR="00FA0FA2" w:rsidRPr="00906F4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all reported </w:t>
            </w:r>
            <w:r w:rsidR="00FA0FA2" w:rsidRPr="00906F48">
              <w:rPr>
                <w:rFonts w:ascii="Arial" w:hAnsi="Arial"/>
              </w:rPr>
              <w:t>vomiting, diarrhea, jaundice</w:t>
            </w:r>
            <w:r>
              <w:rPr>
                <w:rFonts w:ascii="Arial" w:hAnsi="Arial"/>
              </w:rPr>
              <w:t>, diagnosed foodborne illness or exposure</w:t>
            </w:r>
            <w:r w:rsidR="00942C67">
              <w:rPr>
                <w:rFonts w:ascii="Arial" w:hAnsi="Arial"/>
              </w:rPr>
              <w:t xml:space="preserve"> incidents</w:t>
            </w:r>
            <w:r>
              <w:rPr>
                <w:rFonts w:ascii="Arial" w:hAnsi="Arial"/>
              </w:rPr>
              <w:t xml:space="preserve"> with corrective actions recorded</w:t>
            </w:r>
            <w:r w:rsidR="00FA0FA2" w:rsidRPr="00906F48">
              <w:rPr>
                <w:rFonts w:ascii="Arial" w:hAnsi="Arial"/>
              </w:rPr>
              <w:t>)</w:t>
            </w:r>
            <w:r w:rsidR="00562B6E">
              <w:rPr>
                <w:rFonts w:ascii="Arial" w:hAnsi="Arial"/>
              </w:rPr>
              <w:t xml:space="preserve"> maintain</w:t>
            </w:r>
            <w:r>
              <w:rPr>
                <w:rFonts w:ascii="Arial" w:hAnsi="Arial"/>
              </w:rPr>
              <w:t>ed</w:t>
            </w:r>
            <w:r w:rsidR="00562B6E">
              <w:rPr>
                <w:rFonts w:ascii="Arial" w:hAnsi="Arial"/>
              </w:rPr>
              <w:t xml:space="preserve"> for 90 days</w:t>
            </w:r>
          </w:p>
          <w:p w14:paraId="1B42A56F" w14:textId="75008BDE" w:rsidR="00A06D58" w:rsidRPr="00321EB0" w:rsidRDefault="00526379" w:rsidP="00526379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A06D58" w:rsidRPr="002F3818">
              <w:rPr>
                <w:rFonts w:ascii="Arial" w:hAnsi="Arial"/>
              </w:rPr>
              <w:t>elect at least one additional control that will be used in the establishment:</w:t>
            </w:r>
          </w:p>
          <w:p w14:paraId="6EA87E4D" w14:textId="07693E34" w:rsidR="00FA0FA2" w:rsidRPr="00321EB0" w:rsidRDefault="00FA0FA2" w:rsidP="00526379">
            <w:pPr>
              <w:spacing w:before="20" w:after="20"/>
              <w:ind w:left="288" w:hanging="123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>Double handwashing</w:t>
            </w:r>
          </w:p>
          <w:p w14:paraId="51024F80" w14:textId="77777777" w:rsidR="00FA0FA2" w:rsidRPr="00321EB0" w:rsidRDefault="00FA0FA2" w:rsidP="00526379">
            <w:pPr>
              <w:spacing w:before="20" w:after="20"/>
              <w:ind w:left="288" w:hanging="123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>Nail brushes</w:t>
            </w:r>
          </w:p>
          <w:p w14:paraId="60B0C155" w14:textId="692339B2" w:rsidR="00FA0FA2" w:rsidRPr="00321EB0" w:rsidRDefault="00FA0FA2" w:rsidP="00526379">
            <w:pPr>
              <w:spacing w:before="20" w:after="20"/>
              <w:ind w:left="288" w:hanging="123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>Hand antiseptic after handwashing</w:t>
            </w:r>
          </w:p>
          <w:p w14:paraId="219C9979" w14:textId="29D0F670" w:rsidR="00FA0FA2" w:rsidRPr="004F0D8C" w:rsidRDefault="00FA0FA2" w:rsidP="00526379">
            <w:pPr>
              <w:spacing w:before="20" w:after="20"/>
              <w:ind w:left="288" w:hanging="123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21EB0">
              <w:rPr>
                <w:rFonts w:ascii="Arial" w:hAnsi="Arial"/>
              </w:rPr>
              <w:t xml:space="preserve">Other: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</w:tbl>
    <w:p w14:paraId="00C55A22" w14:textId="0385772D" w:rsidR="00026FBC" w:rsidRPr="002C1220" w:rsidRDefault="00026FBC">
      <w:pPr>
        <w:overflowPunct/>
        <w:autoSpaceDE/>
        <w:autoSpaceDN/>
        <w:adjustRightInd/>
        <w:textAlignment w:val="auto"/>
        <w:rPr>
          <w:sz w:val="6"/>
          <w:szCs w:val="6"/>
        </w:rPr>
      </w:pPr>
      <w:r>
        <w:br w:type="page"/>
      </w:r>
    </w:p>
    <w:p w14:paraId="5EF35730" w14:textId="23214759" w:rsidR="00D40F3C" w:rsidRDefault="003872BC">
      <w:pPr>
        <w:rPr>
          <w:sz w:val="14"/>
          <w:szCs w:val="14"/>
        </w:rPr>
      </w:pPr>
      <w:r w:rsidRPr="003872BC"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4392" behindDoc="1" locked="0" layoutInCell="1" allowOverlap="1" wp14:anchorId="6DDD848B" wp14:editId="0D1F9918">
                <wp:simplePos x="0" y="0"/>
                <wp:positionH relativeFrom="column">
                  <wp:posOffset>-797560</wp:posOffset>
                </wp:positionH>
                <wp:positionV relativeFrom="paragraph">
                  <wp:posOffset>-471805</wp:posOffset>
                </wp:positionV>
                <wp:extent cx="914400" cy="548640"/>
                <wp:effectExtent l="19050" t="19050" r="19050" b="22860"/>
                <wp:wrapNone/>
                <wp:docPr id="1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621EF4" id="Rectangle: Rounded Corners 11" o:spid="_x0000_s1026" alt="&quot;&quot;" style="position:absolute;margin-left:-62.8pt;margin-top:-37.15pt;width:1in;height:43.2pt;z-index:-251652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" fillcolor="#f4d271" strokecolor="white [3212]" strokeweight="3pt">
                <v:stroke joinstyle="miter"/>
              </v:roundrect>
            </w:pict>
          </mc:Fallback>
        </mc:AlternateContent>
      </w:r>
      <w:r w:rsidRPr="003872BC">
        <w:rPr>
          <w:noProof/>
          <w:sz w:val="14"/>
          <w:szCs w:val="14"/>
        </w:rPr>
        <w:drawing>
          <wp:anchor distT="0" distB="0" distL="114300" distR="114300" simplePos="0" relativeHeight="251665416" behindDoc="0" locked="0" layoutInCell="1" allowOverlap="1" wp14:anchorId="45922977" wp14:editId="5F09917F">
            <wp:simplePos x="0" y="0"/>
            <wp:positionH relativeFrom="column">
              <wp:posOffset>-575310</wp:posOffset>
            </wp:positionH>
            <wp:positionV relativeFrom="paragraph">
              <wp:posOffset>-467360</wp:posOffset>
            </wp:positionV>
            <wp:extent cx="490855" cy="490855"/>
            <wp:effectExtent l="0" t="0" r="4445" b="4445"/>
            <wp:wrapNone/>
            <wp:docPr id="13" name="Graphic 13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2BC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23F3D42B" wp14:editId="22096F8F">
                <wp:simplePos x="0" y="0"/>
                <wp:positionH relativeFrom="column">
                  <wp:posOffset>-763066</wp:posOffset>
                </wp:positionH>
                <wp:positionV relativeFrom="paragraph">
                  <wp:posOffset>-454558</wp:posOffset>
                </wp:positionV>
                <wp:extent cx="866775" cy="534353"/>
                <wp:effectExtent l="19050" t="19050" r="28575" b="1841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8D77E3" id="Rectangle: Rounded Corners 12" o:spid="_x0000_s1026" style="position:absolute;margin-left:-60.1pt;margin-top:-35.8pt;width:68.25pt;height:42.1pt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DHjjA3hAAAACgEAAA8AAABkcnMvZG93&#10;bnJldi54bWxMj01LAzEQhu+C/yGM4GVpsx8QZd1sEVEQBLG1oN7STdwsJpNlk7brv3d6qqeZYR7e&#10;eaZZzd6xg5niEFBCscyBGeyCHrCXsH1/WtwCi0mhVi6gkfBrIqzay4tG1ToccW0Om9QzCsFYKwk2&#10;pbHmPHbWeBWXYTRIu+8weZVonHquJ3WkcO94meeCezUgXbBqNA/WdD+bvZcQPsRnlbl19/L2arPH&#10;bfZVjc+jlNdX8/0dsGTmdIbhpE/q0JLTLuxRR+YkLIoyL4ml7qYQwE6IqIDtqJYCeNvw/y+0fwA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Ax44wN4QAAAAo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645AD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D33F73" wp14:editId="5D65F9F4">
                <wp:simplePos x="0" y="0"/>
                <wp:positionH relativeFrom="margin">
                  <wp:align>center</wp:align>
                </wp:positionH>
                <wp:positionV relativeFrom="paragraph">
                  <wp:posOffset>-350276</wp:posOffset>
                </wp:positionV>
                <wp:extent cx="7772400" cy="33832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BE378" w14:textId="2DF7405F" w:rsidR="00982F1D" w:rsidRPr="00EA6920" w:rsidRDefault="00982F1D" w:rsidP="007C4CFB">
                            <w:pPr>
                              <w:pStyle w:val="Title"/>
                            </w:pPr>
                            <w:r w:rsidRPr="00EA6920">
                              <w:t>Toolkit: Bare Hand Contact with Ready-to-Eat Foods</w:t>
                            </w:r>
                          </w:p>
                          <w:p w14:paraId="7C62678E" w14:textId="77777777" w:rsidR="00982F1D" w:rsidRDefault="00982F1D" w:rsidP="00D40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D33F73" id="Rectangle 2" o:spid="_x0000_s1027" style="position:absolute;margin-left:0;margin-top:-27.6pt;width:612pt;height:26.65pt;z-index:25165824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G+Sm&#10;u94AAAAIAQAADwAAAAAAAAAAAAAAAADaBAAAZHJzL2Rvd25yZXYueG1sUEsFBgAAAAAEAAQA8wAA&#10;AOUFAAAAAA==&#10;" fillcolor="#095865" strokecolor="#1f4d78 [1604]" strokeweight="1pt">
                <v:textbox>
                  <w:txbxContent>
                    <w:p w14:paraId="6A4BE378" w14:textId="2DF7405F" w:rsidR="00982F1D" w:rsidRPr="00EA6920" w:rsidRDefault="00982F1D" w:rsidP="007C4CFB">
                      <w:pPr>
                        <w:pStyle w:val="Title"/>
                      </w:pPr>
                      <w:r w:rsidRPr="00EA6920">
                        <w:t>Toolkit: Bare Hand Contact with Ready-to-Eat Foods</w:t>
                      </w:r>
                    </w:p>
                    <w:p w14:paraId="7C62678E" w14:textId="77777777" w:rsidR="00982F1D" w:rsidRDefault="00982F1D" w:rsidP="00D40F3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07ADA2" w14:textId="77777777" w:rsidR="00D40F3C" w:rsidRPr="00D40F3C" w:rsidRDefault="00D40F3C">
      <w:pPr>
        <w:rPr>
          <w:sz w:val="14"/>
          <w:szCs w:val="14"/>
        </w:rPr>
      </w:pP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08"/>
        <w:gridCol w:w="5792"/>
      </w:tblGrid>
      <w:tr w:rsidR="004F0D8C" w14:paraId="6F2226F0" w14:textId="77777777" w:rsidTr="00E5682A">
        <w:trPr>
          <w:trHeight w:val="2592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CB464" w14:textId="2BA2AB92" w:rsidR="004F0D8C" w:rsidRPr="00026FBC" w:rsidRDefault="004F0D8C" w:rsidP="00D40F3C">
            <w:pPr>
              <w:jc w:val="center"/>
              <w:rPr>
                <w:rFonts w:ascii="Arial" w:hAnsi="Arial"/>
                <w:bCs/>
              </w:rPr>
            </w:pPr>
            <w:r w:rsidRPr="00026FB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FBC"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 w:rsidRPr="00026FB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D91EED" w14:textId="6201C147" w:rsidR="00251A74" w:rsidRDefault="004F0D8C" w:rsidP="00026FBC">
            <w:pPr>
              <w:spacing w:before="20" w:after="40" w:line="264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Corrective Actions</w:t>
            </w:r>
            <w:r>
              <w:rPr>
                <w:rFonts w:ascii="Arial" w:hAnsi="Arial"/>
              </w:rPr>
              <w:t xml:space="preserve">: </w:t>
            </w:r>
            <w:r w:rsidRPr="007F6137">
              <w:rPr>
                <w:rFonts w:ascii="Arial" w:hAnsi="Arial"/>
              </w:rPr>
              <w:t>Food establishment</w:t>
            </w:r>
            <w:r>
              <w:rPr>
                <w:rFonts w:ascii="Arial" w:hAnsi="Arial"/>
              </w:rPr>
              <w:t>s</w:t>
            </w:r>
            <w:r w:rsidRPr="007F6137">
              <w:rPr>
                <w:rFonts w:ascii="Arial" w:hAnsi="Arial"/>
              </w:rPr>
              <w:t xml:space="preserve"> must maintain a log of corrective actions taken when the food establishment’s written bare hand contact policy is not properly followed</w:t>
            </w:r>
            <w:r w:rsidR="00785E87">
              <w:rPr>
                <w:rFonts w:ascii="Arial" w:hAnsi="Arial"/>
              </w:rPr>
              <w:t>.</w:t>
            </w:r>
          </w:p>
          <w:p w14:paraId="508AEC98" w14:textId="48478477" w:rsidR="004F0D8C" w:rsidRPr="007F6137" w:rsidRDefault="004F0D8C" w:rsidP="00026FBC">
            <w:pPr>
              <w:spacing w:before="20" w:line="264" w:lineRule="auto"/>
              <w:rPr>
                <w:rFonts w:ascii="Arial" w:hAnsi="Arial"/>
              </w:rPr>
            </w:pPr>
            <w:r w:rsidRPr="007F6137">
              <w:rPr>
                <w:rFonts w:ascii="Arial" w:hAnsi="Arial"/>
              </w:rPr>
              <w:t>Examples of situations to record include:</w:t>
            </w:r>
          </w:p>
          <w:p w14:paraId="7CA36F1D" w14:textId="35E07360" w:rsidR="004F0D8C" w:rsidRPr="006127C5" w:rsidRDefault="004F0D8C" w:rsidP="006127C5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</w:rPr>
            </w:pPr>
            <w:r w:rsidRPr="006127C5">
              <w:rPr>
                <w:rFonts w:ascii="Arial" w:hAnsi="Arial"/>
              </w:rPr>
              <w:t>Improper handwashing procedure observed</w:t>
            </w:r>
          </w:p>
          <w:p w14:paraId="24EA9AF5" w14:textId="7EB6FB2B" w:rsidR="004F0D8C" w:rsidRPr="006127C5" w:rsidRDefault="004F0D8C" w:rsidP="006127C5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</w:rPr>
            </w:pPr>
            <w:r w:rsidRPr="006127C5">
              <w:rPr>
                <w:rFonts w:ascii="Arial" w:hAnsi="Arial"/>
              </w:rPr>
              <w:t>Bare hand contact in non-approved area</w:t>
            </w:r>
          </w:p>
          <w:p w14:paraId="57476060" w14:textId="6833931B" w:rsidR="004F0D8C" w:rsidRPr="006127C5" w:rsidRDefault="004F0D8C" w:rsidP="006127C5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</w:rPr>
            </w:pPr>
            <w:r w:rsidRPr="006127C5">
              <w:rPr>
                <w:rFonts w:ascii="Arial" w:hAnsi="Arial"/>
              </w:rPr>
              <w:t>Handwashing sinks blocked, not stocked, or otherwise unusable</w:t>
            </w:r>
          </w:p>
          <w:p w14:paraId="1E38F4B9" w14:textId="1D9F6527" w:rsidR="004F0D8C" w:rsidRPr="006127C5" w:rsidRDefault="004F0D8C" w:rsidP="006127C5">
            <w:pPr>
              <w:pStyle w:val="ListParagraph"/>
              <w:numPr>
                <w:ilvl w:val="0"/>
                <w:numId w:val="33"/>
              </w:numPr>
              <w:spacing w:line="264" w:lineRule="auto"/>
              <w:rPr>
                <w:rFonts w:ascii="Arial" w:hAnsi="Arial"/>
              </w:rPr>
            </w:pPr>
            <w:r w:rsidRPr="006127C5">
              <w:rPr>
                <w:rFonts w:ascii="Arial" w:hAnsi="Arial"/>
              </w:rPr>
              <w:t>Employee unaware of proper illness reporting</w:t>
            </w:r>
          </w:p>
          <w:p w14:paraId="0358D97E" w14:textId="5A08A1A9" w:rsidR="00D15D5A" w:rsidRPr="006127C5" w:rsidRDefault="00D15D5A" w:rsidP="006127C5">
            <w:pPr>
              <w:pStyle w:val="ListParagraph"/>
              <w:numPr>
                <w:ilvl w:val="0"/>
                <w:numId w:val="33"/>
              </w:numPr>
              <w:spacing w:line="264" w:lineRule="auto"/>
              <w:rPr>
                <w:rFonts w:ascii="Arial" w:hAnsi="Arial"/>
              </w:rPr>
            </w:pPr>
            <w:r w:rsidRPr="006127C5">
              <w:rPr>
                <w:rFonts w:ascii="Arial" w:hAnsi="Arial"/>
              </w:rPr>
              <w:t>Ill worker prepared food</w:t>
            </w:r>
          </w:p>
          <w:p w14:paraId="53F167A6" w14:textId="182EC74F" w:rsidR="00420206" w:rsidRPr="006127C5" w:rsidRDefault="00420206" w:rsidP="006127C5">
            <w:pPr>
              <w:pStyle w:val="ListParagraph"/>
              <w:numPr>
                <w:ilvl w:val="0"/>
                <w:numId w:val="33"/>
              </w:numPr>
              <w:spacing w:line="264" w:lineRule="auto"/>
              <w:rPr>
                <w:rFonts w:ascii="Arial" w:hAnsi="Arial"/>
                <w:sz w:val="19"/>
                <w:szCs w:val="19"/>
              </w:rPr>
            </w:pPr>
            <w:r w:rsidRPr="006127C5">
              <w:rPr>
                <w:rFonts w:ascii="Arial" w:hAnsi="Arial"/>
              </w:rPr>
              <w:t>Other</w:t>
            </w:r>
            <w:r w:rsidR="002C1220" w:rsidRPr="006127C5">
              <w:rPr>
                <w:rFonts w:ascii="Arial" w:hAnsi="Arial"/>
              </w:rPr>
              <w:t xml:space="preserve">: </w:t>
            </w:r>
            <w:r w:rsidR="002C1220" w:rsidRPr="006127C5">
              <w:rPr>
                <w:rFonts w:ascii="Arial" w:hAnsi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C1220" w:rsidRPr="006127C5">
              <w:rPr>
                <w:rFonts w:ascii="Arial" w:hAnsi="Arial"/>
                <w:u w:val="single"/>
              </w:rPr>
              <w:instrText xml:space="preserve"> FORMTEXT </w:instrText>
            </w:r>
            <w:r w:rsidR="002C1220" w:rsidRPr="006127C5">
              <w:rPr>
                <w:rFonts w:ascii="Arial" w:hAnsi="Arial"/>
                <w:u w:val="single"/>
              </w:rPr>
            </w:r>
            <w:r w:rsidR="002C1220" w:rsidRPr="006127C5">
              <w:rPr>
                <w:rFonts w:ascii="Arial" w:hAnsi="Arial"/>
                <w:u w:val="single"/>
              </w:rPr>
              <w:fldChar w:fldCharType="separate"/>
            </w:r>
            <w:r w:rsidR="002C1220" w:rsidRPr="005B2EA0">
              <w:rPr>
                <w:noProof/>
                <w:u w:val="single"/>
              </w:rPr>
              <w:t> </w:t>
            </w:r>
            <w:r w:rsidR="002C1220" w:rsidRPr="005B2EA0">
              <w:rPr>
                <w:noProof/>
                <w:u w:val="single"/>
              </w:rPr>
              <w:t> </w:t>
            </w:r>
            <w:r w:rsidR="002C1220" w:rsidRPr="005B2EA0">
              <w:rPr>
                <w:noProof/>
                <w:u w:val="single"/>
              </w:rPr>
              <w:t> </w:t>
            </w:r>
            <w:r w:rsidR="002C1220" w:rsidRPr="005B2EA0">
              <w:rPr>
                <w:noProof/>
                <w:u w:val="single"/>
              </w:rPr>
              <w:t> </w:t>
            </w:r>
            <w:r w:rsidR="002C1220" w:rsidRPr="005B2EA0">
              <w:rPr>
                <w:noProof/>
                <w:u w:val="single"/>
              </w:rPr>
              <w:t> </w:t>
            </w:r>
            <w:r w:rsidR="002C1220" w:rsidRPr="006127C5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EE7093" w14:paraId="25F14C2A" w14:textId="77777777" w:rsidTr="00E5682A"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FAB10" w14:textId="24E0FFA9" w:rsidR="00EE7093" w:rsidRPr="00026FBC" w:rsidRDefault="00D37C2B" w:rsidP="004F0D8C">
            <w:pPr>
              <w:jc w:val="center"/>
              <w:rPr>
                <w:rFonts w:ascii="Arial" w:hAnsi="Arial" w:cs="Arial"/>
                <w:bCs/>
              </w:rPr>
            </w:pPr>
            <w:r w:rsidRPr="00026FB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FBC"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 w:rsidRPr="00026FB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BB89B" w14:textId="52050C02" w:rsidR="00EE7093" w:rsidRPr="00D37C2B" w:rsidRDefault="00EE7093" w:rsidP="004F0D8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PIC </w:t>
            </w:r>
            <w:r w:rsidR="008B5AB4">
              <w:rPr>
                <w:rFonts w:ascii="Arial" w:hAnsi="Arial"/>
                <w:b/>
              </w:rPr>
              <w:t xml:space="preserve">Acknowledgement: </w:t>
            </w:r>
            <w:r w:rsidR="008B5AB4" w:rsidRPr="00D37C2B">
              <w:rPr>
                <w:rFonts w:ascii="Arial" w:hAnsi="Arial"/>
                <w:bCs/>
              </w:rPr>
              <w:t>Each person in charge</w:t>
            </w:r>
            <w:r w:rsidR="00D37C2B" w:rsidRPr="00D37C2B">
              <w:rPr>
                <w:rFonts w:ascii="Arial" w:hAnsi="Arial"/>
                <w:bCs/>
              </w:rPr>
              <w:t xml:space="preserve"> must </w:t>
            </w:r>
            <w:r w:rsidR="00D37C2B">
              <w:rPr>
                <w:rFonts w:ascii="Arial" w:hAnsi="Arial"/>
                <w:bCs/>
              </w:rPr>
              <w:t>acknowledge they will follow</w:t>
            </w:r>
            <w:r w:rsidR="00D37C2B" w:rsidRPr="00D37C2B">
              <w:rPr>
                <w:rFonts w:ascii="Arial" w:hAnsi="Arial"/>
                <w:bCs/>
              </w:rPr>
              <w:t xml:space="preserve"> the </w:t>
            </w:r>
            <w:r w:rsidR="00D37C2B">
              <w:rPr>
                <w:rFonts w:ascii="Arial" w:hAnsi="Arial"/>
                <w:bCs/>
              </w:rPr>
              <w:t>following basic requirements</w:t>
            </w:r>
            <w:r w:rsidR="00D37C2B" w:rsidRPr="00D37C2B">
              <w:rPr>
                <w:rFonts w:ascii="Arial" w:hAnsi="Arial"/>
                <w:bCs/>
              </w:rPr>
              <w:t>.</w:t>
            </w:r>
          </w:p>
          <w:p w14:paraId="3A9E4B30" w14:textId="33A7820D" w:rsidR="008B5AB4" w:rsidRPr="008B5AB4" w:rsidRDefault="008B5AB4" w:rsidP="008B5AB4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</w:rPr>
            </w:pPr>
            <w:r w:rsidRPr="008B5AB4">
              <w:rPr>
                <w:rFonts w:ascii="Arial" w:hAnsi="Arial"/>
              </w:rPr>
              <w:t xml:space="preserve">Immediately report diagnosed </w:t>
            </w:r>
            <w:r w:rsidR="00D37C2B">
              <w:rPr>
                <w:rFonts w:ascii="Arial" w:hAnsi="Arial"/>
              </w:rPr>
              <w:t xml:space="preserve">foodborne </w:t>
            </w:r>
            <w:r w:rsidRPr="008B5AB4">
              <w:rPr>
                <w:rFonts w:ascii="Arial" w:hAnsi="Arial"/>
              </w:rPr>
              <w:t>illnesses and jaundice to the health department</w:t>
            </w:r>
          </w:p>
          <w:p w14:paraId="653BA52A" w14:textId="30437463" w:rsidR="008B5AB4" w:rsidRPr="008B5AB4" w:rsidRDefault="008B5AB4" w:rsidP="008B5AB4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</w:rPr>
            </w:pPr>
            <w:r w:rsidRPr="008B5AB4">
              <w:rPr>
                <w:rFonts w:ascii="Arial" w:hAnsi="Arial"/>
              </w:rPr>
              <w:t>Exclud</w:t>
            </w:r>
            <w:r w:rsidR="00D37C2B">
              <w:rPr>
                <w:rFonts w:ascii="Arial" w:hAnsi="Arial"/>
              </w:rPr>
              <w:t>e</w:t>
            </w:r>
            <w:r w:rsidRPr="008B5AB4">
              <w:rPr>
                <w:rFonts w:ascii="Arial" w:hAnsi="Arial"/>
              </w:rPr>
              <w:t xml:space="preserve"> employees with active vomiting, diarrhea, jaundice or diagnosed foodborne illnesses</w:t>
            </w:r>
          </w:p>
          <w:p w14:paraId="41B34E1D" w14:textId="6B992423" w:rsidR="008B5AB4" w:rsidRPr="008B5AB4" w:rsidRDefault="008B5AB4" w:rsidP="008B5AB4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  <w:b/>
              </w:rPr>
            </w:pPr>
            <w:r w:rsidRPr="008B5AB4">
              <w:rPr>
                <w:rFonts w:ascii="Arial" w:hAnsi="Arial"/>
              </w:rPr>
              <w:t>Reinstat</w:t>
            </w:r>
            <w:r w:rsidR="00D37C2B">
              <w:rPr>
                <w:rFonts w:ascii="Arial" w:hAnsi="Arial"/>
              </w:rPr>
              <w:t>e</w:t>
            </w:r>
            <w:r w:rsidRPr="008B5AB4">
              <w:rPr>
                <w:rFonts w:ascii="Arial" w:hAnsi="Arial"/>
              </w:rPr>
              <w:t xml:space="preserve"> workers excluded due to diagnosed illness or jaundice only after approval from health department</w:t>
            </w:r>
          </w:p>
          <w:p w14:paraId="60227BB9" w14:textId="3534BF07" w:rsidR="008B5AB4" w:rsidRPr="00C37694" w:rsidRDefault="008B5AB4" w:rsidP="008B5AB4">
            <w:pPr>
              <w:pStyle w:val="ListParagraph"/>
              <w:numPr>
                <w:ilvl w:val="0"/>
                <w:numId w:val="33"/>
              </w:numPr>
              <w:spacing w:before="20" w:after="20" w:line="264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Immediately report potential foodborne illness reports from customers or incidents to the health department</w:t>
            </w:r>
          </w:p>
        </w:tc>
      </w:tr>
      <w:tr w:rsidR="004F0D8C" w14:paraId="47946A6B" w14:textId="77777777" w:rsidTr="00E5682A"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21EE" w14:textId="3F9D4AAC" w:rsidR="004F0D8C" w:rsidRPr="00026FBC" w:rsidRDefault="004F0D8C" w:rsidP="004F0D8C">
            <w:pPr>
              <w:jc w:val="center"/>
              <w:rPr>
                <w:rFonts w:ascii="Arial" w:hAnsi="Arial"/>
                <w:bCs/>
              </w:rPr>
            </w:pPr>
            <w:r w:rsidRPr="00026FB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FBC"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 w:rsidRPr="00026FB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898B" w14:textId="10F301E3" w:rsidR="004F0D8C" w:rsidRPr="00026FBC" w:rsidRDefault="004F0D8C" w:rsidP="004F0D8C">
            <w:pPr>
              <w:rPr>
                <w:rFonts w:ascii="Arial" w:hAnsi="Arial"/>
                <w:sz w:val="19"/>
                <w:szCs w:val="19"/>
              </w:rPr>
            </w:pPr>
            <w:r w:rsidRPr="00C37694">
              <w:rPr>
                <w:rFonts w:ascii="Arial" w:hAnsi="Arial"/>
                <w:b/>
              </w:rPr>
              <w:t>Examples of Records/Charts</w:t>
            </w:r>
            <w:r>
              <w:rPr>
                <w:rFonts w:ascii="Arial" w:hAnsi="Arial"/>
              </w:rPr>
              <w:t>: Provide any additional examples of records / logs that will be used to document food employees are following proper procedures to reduce employee-linked foodborne illness to customers.</w:t>
            </w:r>
          </w:p>
        </w:tc>
      </w:tr>
      <w:tr w:rsidR="00177BF8" w14:paraId="5D550F3F" w14:textId="77777777" w:rsidTr="00826F3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C8F24F2" w:rsidR="00177BF8" w:rsidRPr="00241F55" w:rsidRDefault="00177BF8" w:rsidP="00177BF8">
            <w:pPr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2E583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</w:t>
            </w:r>
            <w:r w:rsidRPr="00684DE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E5682A">
        <w:trPr>
          <w:trHeight w:val="864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20F2AF37" w:rsidR="003B600F" w:rsidRPr="00B43976" w:rsidRDefault="003B600F" w:rsidP="00E37775">
            <w:pPr>
              <w:spacing w:before="40" w:after="40" w:line="269" w:lineRule="auto"/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1000A6">
              <w:rPr>
                <w:rFonts w:ascii="Arial" w:hAnsi="Arial"/>
              </w:rPr>
              <w:t xml:space="preserve"> to prevent illness spreading through food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1000A6">
              <w:rPr>
                <w:rFonts w:ascii="Arial" w:hAnsi="Arial"/>
              </w:rPr>
              <w:t xml:space="preserve">You must be able to show that employees have been trained on the information included in this document. Proof includes </w:t>
            </w:r>
            <w:r w:rsidR="00106885">
              <w:rPr>
                <w:rFonts w:ascii="Arial" w:hAnsi="Arial"/>
              </w:rPr>
              <w:t>materials such as documents</w:t>
            </w:r>
            <w:r w:rsidR="001000A6">
              <w:rPr>
                <w:rFonts w:ascii="Arial" w:hAnsi="Arial"/>
              </w:rPr>
              <w:t xml:space="preserve"> signed by staff</w:t>
            </w:r>
            <w:r w:rsidR="00106885">
              <w:rPr>
                <w:rFonts w:ascii="Arial" w:hAnsi="Arial"/>
              </w:rPr>
              <w:t xml:space="preserve"> and</w:t>
            </w:r>
            <w:r w:rsidR="001000A6">
              <w:rPr>
                <w:rFonts w:ascii="Arial" w:hAnsi="Arial"/>
              </w:rPr>
              <w:t xml:space="preserve"> posting the training materials</w:t>
            </w:r>
            <w:r w:rsidR="00106885">
              <w:rPr>
                <w:rFonts w:ascii="Arial" w:hAnsi="Arial"/>
              </w:rPr>
              <w:t xml:space="preserve"> in staff areas.</w:t>
            </w:r>
          </w:p>
        </w:tc>
      </w:tr>
      <w:tr w:rsidR="003B600F" w14:paraId="5F67ADED" w14:textId="77777777" w:rsidTr="00E5682A">
        <w:trPr>
          <w:trHeight w:val="576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356B" w14:textId="77777777" w:rsidR="000A131B" w:rsidRPr="00485128" w:rsidRDefault="003B600F" w:rsidP="00876504">
            <w:pPr>
              <w:tabs>
                <w:tab w:val="left" w:pos="1690"/>
                <w:tab w:val="left" w:pos="3310"/>
                <w:tab w:val="left" w:pos="5920"/>
                <w:tab w:val="left" w:pos="6591"/>
                <w:tab w:val="left" w:pos="7990"/>
              </w:tabs>
              <w:spacing w:before="20" w:after="40" w:line="26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18DE85C8" w:rsidR="003B600F" w:rsidRPr="00485128" w:rsidRDefault="000A131B" w:rsidP="00876504">
            <w:pPr>
              <w:tabs>
                <w:tab w:val="left" w:pos="1690"/>
                <w:tab w:val="left" w:pos="3756"/>
                <w:tab w:val="left" w:pos="5920"/>
                <w:tab w:val="left" w:pos="6591"/>
                <w:tab w:val="left" w:pos="7990"/>
              </w:tabs>
              <w:spacing w:line="26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Signs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Video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4E014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Read &amp; Sign Document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2C1220">
              <w:rPr>
                <w:rFonts w:ascii="Arial" w:hAnsi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220">
              <w:rPr>
                <w:rFonts w:ascii="Arial" w:hAnsi="Arial"/>
                <w:u w:val="single"/>
              </w:rPr>
              <w:instrText xml:space="preserve"> FORMTEXT </w:instrText>
            </w:r>
            <w:r w:rsidRPr="002C1220">
              <w:rPr>
                <w:rFonts w:ascii="Arial" w:hAnsi="Arial"/>
                <w:u w:val="single"/>
              </w:rPr>
            </w:r>
            <w:r w:rsidRPr="002C1220">
              <w:rPr>
                <w:rFonts w:ascii="Arial" w:hAnsi="Arial"/>
                <w:u w:val="single"/>
              </w:rPr>
              <w:fldChar w:fldCharType="separate"/>
            </w:r>
            <w:r w:rsidRPr="002C1220">
              <w:rPr>
                <w:rFonts w:ascii="Arial" w:hAnsi="Arial"/>
                <w:noProof/>
                <w:u w:val="single"/>
              </w:rPr>
              <w:t> </w:t>
            </w:r>
            <w:r w:rsidRPr="002C1220">
              <w:rPr>
                <w:rFonts w:ascii="Arial" w:hAnsi="Arial"/>
                <w:noProof/>
                <w:u w:val="single"/>
              </w:rPr>
              <w:t> </w:t>
            </w:r>
            <w:r w:rsidRPr="002C1220">
              <w:rPr>
                <w:rFonts w:ascii="Arial" w:hAnsi="Arial"/>
                <w:noProof/>
                <w:u w:val="single"/>
              </w:rPr>
              <w:t> </w:t>
            </w:r>
            <w:r w:rsidRPr="002C1220">
              <w:rPr>
                <w:rFonts w:ascii="Arial" w:hAnsi="Arial"/>
                <w:noProof/>
                <w:u w:val="single"/>
              </w:rPr>
              <w:t> </w:t>
            </w:r>
            <w:r w:rsidRPr="002C1220">
              <w:rPr>
                <w:rFonts w:ascii="Arial" w:hAnsi="Arial"/>
                <w:noProof/>
                <w:u w:val="single"/>
              </w:rPr>
              <w:t> </w:t>
            </w:r>
            <w:r w:rsidRPr="002C1220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3B600F" w14:paraId="2D927AC9" w14:textId="77777777" w:rsidTr="00E5682A">
        <w:trPr>
          <w:trHeight w:val="576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6C34E" w14:textId="15441328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CD09EF" w14:textId="24D407BE" w:rsidR="000A131B" w:rsidRDefault="003B600F" w:rsidP="00876504">
            <w:pPr>
              <w:tabs>
                <w:tab w:val="left" w:pos="1690"/>
                <w:tab w:val="left" w:pos="3310"/>
                <w:tab w:val="left" w:pos="5920"/>
                <w:tab w:val="left" w:pos="6591"/>
                <w:tab w:val="left" w:pos="799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2C2F4C65" w14:textId="7C0D6745" w:rsidR="003B600F" w:rsidRDefault="000A131B" w:rsidP="00876504">
            <w:pPr>
              <w:tabs>
                <w:tab w:val="left" w:pos="1690"/>
                <w:tab w:val="left" w:pos="3760"/>
                <w:tab w:val="left" w:pos="6591"/>
                <w:tab w:val="left" w:pos="79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5B2EA0">
              <w:rPr>
                <w:rFonts w:ascii="Arial" w:hAnsi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2EA0">
              <w:rPr>
                <w:rFonts w:ascii="Arial" w:hAnsi="Arial"/>
                <w:u w:val="single"/>
              </w:rPr>
              <w:instrText xml:space="preserve"> FORMTEXT </w:instrText>
            </w:r>
            <w:r w:rsidRPr="005B2EA0">
              <w:rPr>
                <w:rFonts w:ascii="Arial" w:hAnsi="Arial"/>
                <w:u w:val="single"/>
              </w:rPr>
            </w:r>
            <w:r w:rsidRPr="005B2EA0">
              <w:rPr>
                <w:rFonts w:ascii="Arial" w:hAnsi="Arial"/>
                <w:u w:val="single"/>
              </w:rPr>
              <w:fldChar w:fldCharType="separate"/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3B600F" w14:paraId="47EBDF43" w14:textId="77777777" w:rsidTr="00826F3F">
        <w:trPr>
          <w:trHeight w:val="360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77696E81" w:rsidR="003B600F" w:rsidRPr="004764FD" w:rsidRDefault="003B600F" w:rsidP="003B600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</w:t>
            </w:r>
            <w:r w:rsidR="00650003">
              <w:rPr>
                <w:rFonts w:ascii="Arial" w:hAnsi="Arial"/>
              </w:rPr>
              <w:t>ll food workers must be trained on employee health requirements</w:t>
            </w:r>
            <w:r w:rsidRPr="004764FD">
              <w:rPr>
                <w:rFonts w:ascii="Arial" w:hAnsi="Arial"/>
              </w:rPr>
              <w:t>.</w:t>
            </w:r>
          </w:p>
        </w:tc>
      </w:tr>
      <w:tr w:rsidR="003B600F" w14:paraId="00FDBF1B" w14:textId="77777777" w:rsidTr="00E5682A">
        <w:trPr>
          <w:trHeight w:val="720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B600F" w:rsidRPr="002F3818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0" w:type="dxa"/>
            <w:gridSpan w:val="2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14:paraId="7F19862A" w14:textId="41CBDBBD" w:rsidR="00241F55" w:rsidRPr="00775065" w:rsidRDefault="003B600F" w:rsidP="00241F55">
            <w:pPr>
              <w:spacing w:before="20" w:after="4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 xml:space="preserve">Who </w:t>
            </w:r>
            <w:r w:rsidR="00106885">
              <w:rPr>
                <w:rFonts w:ascii="Arial" w:hAnsi="Arial"/>
              </w:rPr>
              <w:t>is supposed to train staff on employee health</w:t>
            </w:r>
            <w:r w:rsidRPr="00775065">
              <w:rPr>
                <w:rFonts w:ascii="Arial" w:hAnsi="Arial"/>
              </w:rPr>
              <w:t>?</w:t>
            </w:r>
            <w:r w:rsidR="00251A74">
              <w:rPr>
                <w:rFonts w:ascii="Arial" w:hAnsi="Arial"/>
              </w:rPr>
              <w:t xml:space="preserve"> (Check all that apply.)</w:t>
            </w:r>
          </w:p>
          <w:p w14:paraId="34AD8CC2" w14:textId="2618079F" w:rsidR="003B600F" w:rsidRPr="00775065" w:rsidRDefault="00241F55" w:rsidP="00241F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Owner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Certified Food Protection Manager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Person in Charge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3508C">
              <w:rPr>
                <w:rFonts w:ascii="Arial" w:hAnsi="Arial" w:cs="Arial"/>
                <w:bCs/>
              </w:rPr>
            </w:r>
            <w:r w:rsidR="00B3508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5B2EA0">
              <w:rPr>
                <w:rFonts w:ascii="Arial" w:hAnsi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2EA0">
              <w:rPr>
                <w:rFonts w:ascii="Arial" w:hAnsi="Arial"/>
                <w:u w:val="single"/>
              </w:rPr>
              <w:instrText xml:space="preserve"> FORMTEXT </w:instrText>
            </w:r>
            <w:r w:rsidRPr="005B2EA0">
              <w:rPr>
                <w:rFonts w:ascii="Arial" w:hAnsi="Arial"/>
                <w:u w:val="single"/>
              </w:rPr>
            </w:r>
            <w:r w:rsidRPr="005B2EA0">
              <w:rPr>
                <w:rFonts w:ascii="Arial" w:hAnsi="Arial"/>
                <w:u w:val="single"/>
              </w:rPr>
              <w:fldChar w:fldCharType="separate"/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noProof/>
                <w:u w:val="single"/>
              </w:rPr>
              <w:t> </w:t>
            </w:r>
            <w:r w:rsidRPr="005B2EA0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177BF8" w:rsidRPr="00F83C67" w14:paraId="4B46E102" w14:textId="77777777" w:rsidTr="0082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23A6FA13" w:rsidR="00177BF8" w:rsidRPr="00F83C67" w:rsidRDefault="00177BF8" w:rsidP="00177BF8">
            <w:pPr>
              <w:jc w:val="center"/>
              <w:rPr>
                <w:rFonts w:ascii="Arial" w:hAnsi="Arial" w:cs="Arial"/>
                <w:color w:val="FFFFFF"/>
              </w:rPr>
            </w:pP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2E583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Pr="00684DE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Additional Facility-Specific Information</w:t>
            </w:r>
          </w:p>
        </w:tc>
      </w:tr>
      <w:tr w:rsidR="003B600F" w:rsidRPr="00485128" w14:paraId="2F654DF4" w14:textId="77777777" w:rsidTr="00D37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3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452B1F8D" w:rsidR="003B600F" w:rsidRPr="00485128" w:rsidRDefault="00D37C2B" w:rsidP="003B600F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Submit additional materials as needed.</w:t>
            </w:r>
          </w:p>
        </w:tc>
      </w:tr>
      <w:tr w:rsidR="00177BF8" w14:paraId="227638A3" w14:textId="77777777" w:rsidTr="0082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14440C9" w14:textId="3DC2771C" w:rsidR="00177BF8" w:rsidRPr="000A131B" w:rsidRDefault="00177BF8" w:rsidP="00177BF8">
            <w:pPr>
              <w:jc w:val="center"/>
              <w:rPr>
                <w:rFonts w:ascii="Arial" w:hAnsi="Arial"/>
                <w:color w:val="FFFFFF" w:themeColor="background1"/>
              </w:rPr>
            </w:pP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6</w:t>
            </w:r>
            <w:r w:rsidRPr="00684DE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: </w:t>
            </w:r>
            <w:r w:rsidRPr="00684DEF">
              <w:rPr>
                <w:rFonts w:ascii="Arial" w:hAnsi="Arial" w:cs="Arial"/>
                <w:b/>
                <w:color w:val="FFFFFF"/>
                <w:sz w:val="22"/>
                <w:szCs w:val="22"/>
              </w:rPr>
              <w:t>Plan Maintenance</w:t>
            </w:r>
          </w:p>
        </w:tc>
      </w:tr>
      <w:tr w:rsidR="00177BF8" w14:paraId="4B1D26F6" w14:textId="77777777" w:rsidTr="00E56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2380D" w14:textId="73E4FC84" w:rsidR="00177BF8" w:rsidRPr="00F83C67" w:rsidRDefault="00177BF8" w:rsidP="00177BF8">
            <w:pPr>
              <w:rPr>
                <w:rFonts w:ascii="Arial" w:hAnsi="Arial" w:cs="Arial"/>
                <w:b/>
                <w:bCs/>
                <w:smallCaps/>
                <w:color w:val="FFFFFF"/>
              </w:rPr>
            </w:pPr>
            <w:r w:rsidRPr="00D95052">
              <w:rPr>
                <w:rFonts w:ascii="Arial" w:hAnsi="Arial"/>
              </w:rPr>
              <w:t xml:space="preserve">Where is the plan kept in the food establishment? </w:t>
            </w:r>
            <w:r w:rsidRPr="0060627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275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6275">
              <w:rPr>
                <w:rFonts w:ascii="Arial" w:hAnsi="Arial" w:cs="Arial"/>
                <w:u w:val="single"/>
              </w:rPr>
            </w:r>
            <w:r w:rsidRPr="00606275">
              <w:rPr>
                <w:rFonts w:ascii="Arial" w:hAnsi="Arial" w:cs="Arial"/>
                <w:u w:val="single"/>
              </w:rPr>
              <w:fldChar w:fldCharType="separate"/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177BF8" w14:paraId="485F9125" w14:textId="77777777" w:rsidTr="00E56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985D2" w14:textId="6E42E265" w:rsidR="00177BF8" w:rsidRPr="00F83C67" w:rsidRDefault="00177BF8" w:rsidP="00177BF8">
            <w:pPr>
              <w:rPr>
                <w:rFonts w:ascii="Arial" w:hAnsi="Arial" w:cs="Arial"/>
                <w:b/>
                <w:bCs/>
                <w:smallCaps/>
                <w:color w:val="FFFFFF"/>
              </w:rPr>
            </w:pPr>
            <w:r>
              <w:rPr>
                <w:rFonts w:ascii="Arial" w:hAnsi="Arial"/>
              </w:rPr>
              <w:t xml:space="preserve">How often is the plan reviewed and updated?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3508C">
              <w:rPr>
                <w:rFonts w:ascii="Arial" w:hAnsi="Arial"/>
              </w:rPr>
            </w:r>
            <w:r w:rsidR="00B3508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60627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275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6275">
              <w:rPr>
                <w:rFonts w:ascii="Arial" w:hAnsi="Arial" w:cs="Arial"/>
                <w:u w:val="single"/>
              </w:rPr>
            </w:r>
            <w:r w:rsidRPr="00606275">
              <w:rPr>
                <w:rFonts w:ascii="Arial" w:hAnsi="Arial" w:cs="Arial"/>
                <w:u w:val="single"/>
              </w:rPr>
              <w:fldChar w:fldCharType="separate"/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noProof/>
                <w:u w:val="single"/>
              </w:rPr>
              <w:t> </w:t>
            </w:r>
            <w:r w:rsidRPr="0060627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177BF8" w14:paraId="5DDF8CA7" w14:textId="77777777" w:rsidTr="00826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F25DD3" w:rsidR="00177BF8" w:rsidRPr="00F83C67" w:rsidRDefault="00177BF8" w:rsidP="00177BF8">
            <w:pPr>
              <w:jc w:val="center"/>
              <w:rPr>
                <w:rFonts w:ascii="Arial" w:hAnsi="Arial" w:cs="Arial"/>
                <w:color w:val="FFFFFF"/>
              </w:rPr>
            </w:pP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Pr="00684DE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684DE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Signature</w:t>
            </w:r>
          </w:p>
        </w:tc>
      </w:tr>
      <w:tr w:rsidR="00177BF8" w14:paraId="065A6096" w14:textId="77777777" w:rsidTr="00F9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B610E" w14:textId="78C35B28" w:rsidR="00177BF8" w:rsidRDefault="00177BF8" w:rsidP="00F91358">
            <w:pPr>
              <w:spacing w:before="60" w:after="20" w:line="269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 understand there is an increased public health hazard with food workers handling ready-to-eat food with bare hands due to the potential transfer of viral, bacterial, and parasitic pathogens from hands.</w:t>
            </w:r>
          </w:p>
          <w:p w14:paraId="31FB0778" w14:textId="03E791A7" w:rsidR="00177BF8" w:rsidRDefault="00177BF8" w:rsidP="00026FBC">
            <w:pPr>
              <w:spacing w:before="60" w:after="60" w:line="269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 understand that failure to comply with this plan</w:t>
            </w:r>
            <w:r w:rsidR="002E5834">
              <w:rPr>
                <w:rFonts w:ascii="Arial" w:hAnsi="Arial" w:cs="Arial"/>
                <w:iCs/>
              </w:rPr>
              <w:t xml:space="preserve">, having a foodborne illness outbreak linked to bare hand contact </w:t>
            </w:r>
            <w:r w:rsidR="002E5834">
              <w:rPr>
                <w:rFonts w:ascii="Arial" w:hAnsi="Arial"/>
              </w:rPr>
              <w:t>with</w:t>
            </w:r>
            <w:r w:rsidR="002E5834" w:rsidRPr="002F3818">
              <w:rPr>
                <w:rFonts w:ascii="Arial" w:hAnsi="Arial"/>
              </w:rPr>
              <w:t xml:space="preserve"> ready-to-eat food</w:t>
            </w:r>
            <w:r w:rsidR="002E5834">
              <w:rPr>
                <w:rFonts w:ascii="Arial" w:hAnsi="Arial"/>
              </w:rPr>
              <w:t>,</w:t>
            </w:r>
            <w:r>
              <w:rPr>
                <w:rFonts w:ascii="Arial" w:hAnsi="Arial" w:cs="Arial"/>
                <w:iCs/>
              </w:rPr>
              <w:t xml:space="preserve"> and/or falsification of monitoring records is a violation of the Washington State Retail Food Code and may result in removal of the approval to have bare hand contact with ready-to-eat foods or other enforcement action.</w:t>
            </w:r>
          </w:p>
        </w:tc>
      </w:tr>
      <w:tr w:rsidR="00177BF8" w14:paraId="5DDF8CA9" w14:textId="77777777" w:rsidTr="00177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177BF8" w:rsidRPr="00485128" w:rsidRDefault="00177BF8" w:rsidP="00177BF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77BF8" w14:paraId="5DDF8CAD" w14:textId="77777777" w:rsidTr="00F9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6F728B0" w:rsidR="00177BF8" w:rsidRPr="00F83C67" w:rsidRDefault="00177BF8" w:rsidP="00177BF8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77BF8" w14:paraId="5DDF8CB0" w14:textId="77777777" w:rsidTr="00177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177BF8" w:rsidRPr="00F83C67" w:rsidRDefault="00177BF8" w:rsidP="00177BF8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92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177BF8" w:rsidRPr="00F83C67" w:rsidRDefault="00177BF8" w:rsidP="00177BF8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177BF8" w14:paraId="0DF15588" w14:textId="77777777" w:rsidTr="00177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177BF8" w:rsidRPr="00026FBC" w:rsidRDefault="00177BF8" w:rsidP="00177BF8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2B3056DD" w:rsidR="00177BF8" w:rsidRPr="00026FBC" w:rsidRDefault="00177BF8" w:rsidP="00177BF8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54E707C" w14:textId="0F9C96D0" w:rsidR="00D45167" w:rsidRPr="00241F55" w:rsidRDefault="00F91358" w:rsidP="00070BFC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</w:rPr>
      </w:pPr>
      <w:bookmarkStart w:id="2" w:name="_Hlk97106537"/>
      <w:r w:rsidRPr="00F91358">
        <w:rPr>
          <w:rFonts w:ascii="Arial" w:hAnsi="Arial" w:cs="Arial"/>
          <w:sz w:val="18"/>
          <w:szCs w:val="18"/>
        </w:rPr>
        <w:t xml:space="preserve">To request this document in another format, call 1-800-515-0127. Deaf or hard of hearing customers, please call 711 (Washington Relay) </w:t>
      </w:r>
      <w:r>
        <w:rPr>
          <w:rFonts w:ascii="Arial" w:hAnsi="Arial" w:cs="Arial"/>
          <w:sz w:val="18"/>
          <w:szCs w:val="18"/>
        </w:rPr>
        <w:br/>
      </w:r>
      <w:r w:rsidRPr="00F91358">
        <w:rPr>
          <w:rFonts w:ascii="Arial" w:hAnsi="Arial" w:cs="Arial"/>
          <w:sz w:val="18"/>
          <w:szCs w:val="18"/>
        </w:rPr>
        <w:t>or email civil.rights@doh.wa.gov.</w:t>
      </w:r>
      <w:bookmarkEnd w:id="2"/>
    </w:p>
    <w:sectPr w:rsidR="00D45167" w:rsidRPr="00241F55" w:rsidSect="00265352">
      <w:footerReference w:type="default" r:id="rId15"/>
      <w:footerReference w:type="first" r:id="rId16"/>
      <w:pgSz w:w="12240" w:h="15840"/>
      <w:pgMar w:top="1008" w:right="1440" w:bottom="54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BD65" w14:textId="77777777" w:rsidR="00982F1D" w:rsidRDefault="00982F1D">
      <w:r>
        <w:separator/>
      </w:r>
    </w:p>
  </w:endnote>
  <w:endnote w:type="continuationSeparator" w:id="0">
    <w:p w14:paraId="23453494" w14:textId="77777777" w:rsidR="00982F1D" w:rsidRDefault="00982F1D">
      <w:r>
        <w:continuationSeparator/>
      </w:r>
    </w:p>
  </w:endnote>
  <w:endnote w:type="continuationNotice" w:id="1">
    <w:p w14:paraId="3A713B38" w14:textId="77777777" w:rsidR="00DC7A91" w:rsidRDefault="00DC7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F00FD" w14:textId="0B6BDC96" w:rsidR="00265352" w:rsidRPr="00265352" w:rsidRDefault="00265352" w:rsidP="00265352">
    <w:pPr>
      <w:pStyle w:val="Footer"/>
      <w:tabs>
        <w:tab w:val="clear" w:pos="4320"/>
        <w:tab w:val="clear" w:pos="8640"/>
        <w:tab w:val="right" w:pos="10440"/>
      </w:tabs>
      <w:ind w:left="-1098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Active Managerial Control Toolkit: </w:t>
    </w:r>
    <w:r w:rsidR="000C5982">
      <w:rPr>
        <w:rFonts w:ascii="Arial" w:hAnsi="Arial" w:cs="Arial"/>
        <w:sz w:val="18"/>
        <w:szCs w:val="16"/>
      </w:rPr>
      <w:t>Bare Hand Contact with Ready-to-Eat Foods</w:t>
    </w:r>
    <w:r w:rsidRPr="001C0C4C">
      <w:rPr>
        <w:rFonts w:ascii="Arial" w:hAnsi="Arial" w:cs="Arial"/>
        <w:sz w:val="18"/>
        <w:szCs w:val="16"/>
      </w:rPr>
      <w:tab/>
      <w:t xml:space="preserve">Page </w:t>
    </w:r>
    <w:r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B3508C">
      <w:rPr>
        <w:rStyle w:val="PageNumber"/>
        <w:rFonts w:ascii="Arial" w:hAnsi="Arial" w:cs="Arial"/>
        <w:noProof/>
        <w:sz w:val="18"/>
        <w:szCs w:val="16"/>
      </w:rPr>
      <w:t>2</w:t>
    </w:r>
    <w:r w:rsidRPr="001C0C4C">
      <w:rPr>
        <w:rStyle w:val="PageNumber"/>
        <w:rFonts w:ascii="Arial" w:hAnsi="Arial" w:cs="Arial"/>
        <w:sz w:val="18"/>
        <w:szCs w:val="16"/>
      </w:rPr>
      <w:fldChar w:fldCharType="end"/>
    </w:r>
    <w:r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B3508C">
      <w:rPr>
        <w:rStyle w:val="PageNumber"/>
        <w:rFonts w:ascii="Arial" w:hAnsi="Arial" w:cs="Arial"/>
        <w:noProof/>
        <w:sz w:val="18"/>
        <w:szCs w:val="16"/>
      </w:rPr>
      <w:t>2</w:t>
    </w:r>
    <w:r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3012" w14:textId="0D4ABEBD" w:rsidR="00982F1D" w:rsidRDefault="00982F1D" w:rsidP="00265352">
    <w:pPr>
      <w:pStyle w:val="Footer"/>
      <w:tabs>
        <w:tab w:val="clear" w:pos="4320"/>
        <w:tab w:val="clear" w:pos="8640"/>
        <w:tab w:val="right" w:pos="10440"/>
      </w:tabs>
      <w:ind w:left="-1098" w:right="-1080"/>
      <w:rPr>
        <w:rStyle w:val="PageNumber"/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</w:t>
    </w:r>
    <w:r w:rsidR="00265352">
      <w:rPr>
        <w:rFonts w:ascii="Arial" w:hAnsi="Arial" w:cs="Arial"/>
        <w:sz w:val="18"/>
        <w:szCs w:val="16"/>
      </w:rPr>
      <w:t xml:space="preserve">ctive </w:t>
    </w:r>
    <w:r>
      <w:rPr>
        <w:rFonts w:ascii="Arial" w:hAnsi="Arial" w:cs="Arial"/>
        <w:sz w:val="18"/>
        <w:szCs w:val="16"/>
      </w:rPr>
      <w:t>M</w:t>
    </w:r>
    <w:r w:rsidR="00265352">
      <w:rPr>
        <w:rFonts w:ascii="Arial" w:hAnsi="Arial" w:cs="Arial"/>
        <w:sz w:val="18"/>
        <w:szCs w:val="16"/>
      </w:rPr>
      <w:t xml:space="preserve">anagerial </w:t>
    </w:r>
    <w:r>
      <w:rPr>
        <w:rFonts w:ascii="Arial" w:hAnsi="Arial" w:cs="Arial"/>
        <w:sz w:val="18"/>
        <w:szCs w:val="16"/>
      </w:rPr>
      <w:t>C</w:t>
    </w:r>
    <w:r w:rsidR="00265352">
      <w:rPr>
        <w:rFonts w:ascii="Arial" w:hAnsi="Arial" w:cs="Arial"/>
        <w:sz w:val="18"/>
        <w:szCs w:val="16"/>
      </w:rPr>
      <w:t>ontrol</w:t>
    </w:r>
    <w:r>
      <w:rPr>
        <w:rFonts w:ascii="Arial" w:hAnsi="Arial" w:cs="Arial"/>
        <w:sz w:val="18"/>
        <w:szCs w:val="16"/>
      </w:rPr>
      <w:t xml:space="preserve"> </w:t>
    </w:r>
    <w:r w:rsidR="00F91358">
      <w:rPr>
        <w:rFonts w:ascii="Arial" w:hAnsi="Arial" w:cs="Arial"/>
        <w:sz w:val="18"/>
        <w:szCs w:val="16"/>
      </w:rPr>
      <w:t xml:space="preserve">Toolkit: </w:t>
    </w:r>
    <w:r>
      <w:rPr>
        <w:rFonts w:ascii="Arial" w:hAnsi="Arial" w:cs="Arial"/>
        <w:sz w:val="18"/>
        <w:szCs w:val="16"/>
      </w:rPr>
      <w:t>Bare Hand Contact</w:t>
    </w:r>
    <w:r w:rsidR="000C5982">
      <w:rPr>
        <w:rFonts w:ascii="Arial" w:hAnsi="Arial" w:cs="Arial"/>
        <w:sz w:val="18"/>
        <w:szCs w:val="16"/>
      </w:rPr>
      <w:t xml:space="preserve"> with Ready-to-Eat Foods</w:t>
    </w:r>
    <w:r w:rsidRPr="001C0C4C">
      <w:rPr>
        <w:rFonts w:ascii="Arial" w:hAnsi="Arial" w:cs="Arial"/>
        <w:sz w:val="18"/>
        <w:szCs w:val="16"/>
      </w:rPr>
      <w:tab/>
      <w:t xml:space="preserve">Page </w:t>
    </w:r>
    <w:r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B3508C">
      <w:rPr>
        <w:rStyle w:val="PageNumber"/>
        <w:rFonts w:ascii="Arial" w:hAnsi="Arial" w:cs="Arial"/>
        <w:noProof/>
        <w:sz w:val="18"/>
        <w:szCs w:val="16"/>
      </w:rPr>
      <w:t>1</w:t>
    </w:r>
    <w:r w:rsidRPr="001C0C4C">
      <w:rPr>
        <w:rStyle w:val="PageNumber"/>
        <w:rFonts w:ascii="Arial" w:hAnsi="Arial" w:cs="Arial"/>
        <w:sz w:val="18"/>
        <w:szCs w:val="16"/>
      </w:rPr>
      <w:fldChar w:fldCharType="end"/>
    </w:r>
    <w:r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B3508C">
      <w:rPr>
        <w:rStyle w:val="PageNumber"/>
        <w:rFonts w:ascii="Arial" w:hAnsi="Arial" w:cs="Arial"/>
        <w:noProof/>
        <w:sz w:val="18"/>
        <w:szCs w:val="16"/>
      </w:rPr>
      <w:t>2</w:t>
    </w:r>
    <w:r w:rsidRPr="001C0C4C">
      <w:rPr>
        <w:rStyle w:val="PageNumber"/>
        <w:rFonts w:ascii="Arial" w:hAnsi="Arial" w:cs="Arial"/>
        <w:sz w:val="18"/>
        <w:szCs w:val="16"/>
      </w:rPr>
      <w:fldChar w:fldCharType="end"/>
    </w:r>
  </w:p>
  <w:p w14:paraId="27C5F34C" w14:textId="6707F921" w:rsidR="00265352" w:rsidRPr="005E4121" w:rsidRDefault="00265352" w:rsidP="00265352">
    <w:pPr>
      <w:pStyle w:val="Footer"/>
      <w:tabs>
        <w:tab w:val="clear" w:pos="4320"/>
        <w:tab w:val="clear" w:pos="8640"/>
        <w:tab w:val="right" w:pos="10440"/>
      </w:tabs>
      <w:ind w:left="-1098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</w:rPr>
      <w:t>DOH 333-294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17DE" w14:textId="77777777" w:rsidR="00982F1D" w:rsidRDefault="00982F1D">
      <w:r>
        <w:separator/>
      </w:r>
    </w:p>
  </w:footnote>
  <w:footnote w:type="continuationSeparator" w:id="0">
    <w:p w14:paraId="44F746F1" w14:textId="77777777" w:rsidR="00982F1D" w:rsidRDefault="00982F1D">
      <w:r>
        <w:continuationSeparator/>
      </w:r>
    </w:p>
  </w:footnote>
  <w:footnote w:type="continuationNotice" w:id="1">
    <w:p w14:paraId="2D1BF941" w14:textId="77777777" w:rsidR="00DC7A91" w:rsidRDefault="00DC7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4A25C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6" type="#_x0000_t75" style="width:74.25pt;height:46.5pt;visibility:visible;mso-wrap-style:square" o:bullet="t">
        <v:imagedata r:id="rId1" o:title=""/>
      </v:shape>
    </w:pict>
  </w:numPicBullet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2EB2"/>
    <w:multiLevelType w:val="hybridMultilevel"/>
    <w:tmpl w:val="19426F0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878EC"/>
    <w:multiLevelType w:val="hybridMultilevel"/>
    <w:tmpl w:val="B5EA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6"/>
  </w:num>
  <w:num w:numId="4">
    <w:abstractNumId w:val="5"/>
  </w:num>
  <w:num w:numId="5">
    <w:abstractNumId w:val="24"/>
  </w:num>
  <w:num w:numId="6">
    <w:abstractNumId w:val="6"/>
  </w:num>
  <w:num w:numId="7">
    <w:abstractNumId w:val="23"/>
  </w:num>
  <w:num w:numId="8">
    <w:abstractNumId w:val="32"/>
  </w:num>
  <w:num w:numId="9">
    <w:abstractNumId w:val="21"/>
  </w:num>
  <w:num w:numId="10">
    <w:abstractNumId w:val="3"/>
  </w:num>
  <w:num w:numId="11">
    <w:abstractNumId w:val="17"/>
  </w:num>
  <w:num w:numId="12">
    <w:abstractNumId w:val="7"/>
  </w:num>
  <w:num w:numId="13">
    <w:abstractNumId w:val="1"/>
  </w:num>
  <w:num w:numId="14">
    <w:abstractNumId w:val="19"/>
  </w:num>
  <w:num w:numId="15">
    <w:abstractNumId w:val="18"/>
  </w:num>
  <w:num w:numId="16">
    <w:abstractNumId w:val="15"/>
  </w:num>
  <w:num w:numId="17">
    <w:abstractNumId w:val="2"/>
  </w:num>
  <w:num w:numId="18">
    <w:abstractNumId w:val="33"/>
  </w:num>
  <w:num w:numId="19">
    <w:abstractNumId w:val="26"/>
  </w:num>
  <w:num w:numId="20">
    <w:abstractNumId w:val="22"/>
  </w:num>
  <w:num w:numId="21">
    <w:abstractNumId w:val="29"/>
  </w:num>
  <w:num w:numId="22">
    <w:abstractNumId w:val="13"/>
  </w:num>
  <w:num w:numId="23">
    <w:abstractNumId w:val="14"/>
  </w:num>
  <w:num w:numId="24">
    <w:abstractNumId w:val="30"/>
  </w:num>
  <w:num w:numId="25">
    <w:abstractNumId w:val="0"/>
  </w:num>
  <w:num w:numId="26">
    <w:abstractNumId w:val="27"/>
  </w:num>
  <w:num w:numId="27">
    <w:abstractNumId w:val="9"/>
  </w:num>
  <w:num w:numId="28">
    <w:abstractNumId w:val="25"/>
  </w:num>
  <w:num w:numId="29">
    <w:abstractNumId w:val="4"/>
  </w:num>
  <w:num w:numId="30">
    <w:abstractNumId w:val="12"/>
  </w:num>
  <w:num w:numId="31">
    <w:abstractNumId w:val="11"/>
  </w:num>
  <w:num w:numId="32">
    <w:abstractNumId w:val="10"/>
  </w:num>
  <w:num w:numId="33">
    <w:abstractNumId w:val="3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E"/>
    <w:rsid w:val="0000303E"/>
    <w:rsid w:val="00004245"/>
    <w:rsid w:val="00010A8D"/>
    <w:rsid w:val="00022C32"/>
    <w:rsid w:val="000253CE"/>
    <w:rsid w:val="00026FBC"/>
    <w:rsid w:val="00040940"/>
    <w:rsid w:val="00044476"/>
    <w:rsid w:val="00054C87"/>
    <w:rsid w:val="0005653F"/>
    <w:rsid w:val="00067ED3"/>
    <w:rsid w:val="00070BFC"/>
    <w:rsid w:val="000817C0"/>
    <w:rsid w:val="0009366B"/>
    <w:rsid w:val="000A131B"/>
    <w:rsid w:val="000B084B"/>
    <w:rsid w:val="000C2077"/>
    <w:rsid w:val="000C22A6"/>
    <w:rsid w:val="000C5982"/>
    <w:rsid w:val="000C5D07"/>
    <w:rsid w:val="000D6A4A"/>
    <w:rsid w:val="000D6F62"/>
    <w:rsid w:val="001000A6"/>
    <w:rsid w:val="00103BA3"/>
    <w:rsid w:val="00106885"/>
    <w:rsid w:val="001206A9"/>
    <w:rsid w:val="001216B8"/>
    <w:rsid w:val="001440F7"/>
    <w:rsid w:val="00144FE2"/>
    <w:rsid w:val="001608FB"/>
    <w:rsid w:val="00170FC8"/>
    <w:rsid w:val="00173228"/>
    <w:rsid w:val="00174418"/>
    <w:rsid w:val="00177BF8"/>
    <w:rsid w:val="00180BED"/>
    <w:rsid w:val="001846F9"/>
    <w:rsid w:val="00186D67"/>
    <w:rsid w:val="00187835"/>
    <w:rsid w:val="00193A65"/>
    <w:rsid w:val="001941BE"/>
    <w:rsid w:val="001A2906"/>
    <w:rsid w:val="001B00A9"/>
    <w:rsid w:val="001C0C4C"/>
    <w:rsid w:val="001C2FFD"/>
    <w:rsid w:val="001D030B"/>
    <w:rsid w:val="001D0713"/>
    <w:rsid w:val="001D6334"/>
    <w:rsid w:val="001E56EA"/>
    <w:rsid w:val="001F2014"/>
    <w:rsid w:val="001F2C6E"/>
    <w:rsid w:val="001F2D47"/>
    <w:rsid w:val="001F2E48"/>
    <w:rsid w:val="001F3290"/>
    <w:rsid w:val="001F624F"/>
    <w:rsid w:val="00212BDF"/>
    <w:rsid w:val="00214F0B"/>
    <w:rsid w:val="00217D74"/>
    <w:rsid w:val="002340FD"/>
    <w:rsid w:val="00241F55"/>
    <w:rsid w:val="00251A74"/>
    <w:rsid w:val="00253F75"/>
    <w:rsid w:val="002604FD"/>
    <w:rsid w:val="00260B8D"/>
    <w:rsid w:val="00265352"/>
    <w:rsid w:val="002916D0"/>
    <w:rsid w:val="002A1E8C"/>
    <w:rsid w:val="002A1FE7"/>
    <w:rsid w:val="002A3722"/>
    <w:rsid w:val="002B0C5C"/>
    <w:rsid w:val="002B20BD"/>
    <w:rsid w:val="002B25CE"/>
    <w:rsid w:val="002C1220"/>
    <w:rsid w:val="002C4001"/>
    <w:rsid w:val="002D0EF5"/>
    <w:rsid w:val="002D3C25"/>
    <w:rsid w:val="002E107C"/>
    <w:rsid w:val="002E3721"/>
    <w:rsid w:val="002E4F78"/>
    <w:rsid w:val="002E5834"/>
    <w:rsid w:val="002F134A"/>
    <w:rsid w:val="002F3818"/>
    <w:rsid w:val="00301F69"/>
    <w:rsid w:val="0031383E"/>
    <w:rsid w:val="00321468"/>
    <w:rsid w:val="003224CD"/>
    <w:rsid w:val="00322861"/>
    <w:rsid w:val="003316D9"/>
    <w:rsid w:val="0033517E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72BC"/>
    <w:rsid w:val="00387C3F"/>
    <w:rsid w:val="003A48DC"/>
    <w:rsid w:val="003A673D"/>
    <w:rsid w:val="003B387E"/>
    <w:rsid w:val="003B600F"/>
    <w:rsid w:val="003C26FB"/>
    <w:rsid w:val="003C718A"/>
    <w:rsid w:val="003D1294"/>
    <w:rsid w:val="003D2485"/>
    <w:rsid w:val="003D5858"/>
    <w:rsid w:val="003D5DF7"/>
    <w:rsid w:val="003D6C15"/>
    <w:rsid w:val="003E2917"/>
    <w:rsid w:val="003E65B5"/>
    <w:rsid w:val="003E670C"/>
    <w:rsid w:val="003E6954"/>
    <w:rsid w:val="003F12DE"/>
    <w:rsid w:val="003F2C03"/>
    <w:rsid w:val="004041B1"/>
    <w:rsid w:val="0041169D"/>
    <w:rsid w:val="0041432F"/>
    <w:rsid w:val="00417B2A"/>
    <w:rsid w:val="00420206"/>
    <w:rsid w:val="00427065"/>
    <w:rsid w:val="004274F4"/>
    <w:rsid w:val="00432361"/>
    <w:rsid w:val="00436C4B"/>
    <w:rsid w:val="00446717"/>
    <w:rsid w:val="0045669D"/>
    <w:rsid w:val="004764FD"/>
    <w:rsid w:val="00482499"/>
    <w:rsid w:val="00485128"/>
    <w:rsid w:val="00485DE6"/>
    <w:rsid w:val="00487605"/>
    <w:rsid w:val="00487CF9"/>
    <w:rsid w:val="004945C8"/>
    <w:rsid w:val="004A0315"/>
    <w:rsid w:val="004A58B3"/>
    <w:rsid w:val="004C38B2"/>
    <w:rsid w:val="004D7050"/>
    <w:rsid w:val="004D75F6"/>
    <w:rsid w:val="004E0147"/>
    <w:rsid w:val="004E11D0"/>
    <w:rsid w:val="004F0D8C"/>
    <w:rsid w:val="004F55C2"/>
    <w:rsid w:val="005145AA"/>
    <w:rsid w:val="005227FF"/>
    <w:rsid w:val="00522AB3"/>
    <w:rsid w:val="00526379"/>
    <w:rsid w:val="00530D72"/>
    <w:rsid w:val="00531A27"/>
    <w:rsid w:val="0054298C"/>
    <w:rsid w:val="00542ECC"/>
    <w:rsid w:val="00547FDF"/>
    <w:rsid w:val="00553A9B"/>
    <w:rsid w:val="00560CF1"/>
    <w:rsid w:val="00562704"/>
    <w:rsid w:val="00562B6E"/>
    <w:rsid w:val="00566B58"/>
    <w:rsid w:val="0056746E"/>
    <w:rsid w:val="005714B5"/>
    <w:rsid w:val="00582B45"/>
    <w:rsid w:val="005C228A"/>
    <w:rsid w:val="005C7A98"/>
    <w:rsid w:val="005D3C5C"/>
    <w:rsid w:val="005E4121"/>
    <w:rsid w:val="005E504D"/>
    <w:rsid w:val="005E72C7"/>
    <w:rsid w:val="005F34CA"/>
    <w:rsid w:val="005F4713"/>
    <w:rsid w:val="005F4E73"/>
    <w:rsid w:val="005F6AFE"/>
    <w:rsid w:val="0060280E"/>
    <w:rsid w:val="00606ED3"/>
    <w:rsid w:val="006075AD"/>
    <w:rsid w:val="006127C5"/>
    <w:rsid w:val="00614FDF"/>
    <w:rsid w:val="00621517"/>
    <w:rsid w:val="006246C1"/>
    <w:rsid w:val="00624C83"/>
    <w:rsid w:val="00645614"/>
    <w:rsid w:val="006459B0"/>
    <w:rsid w:val="00645ADC"/>
    <w:rsid w:val="00650003"/>
    <w:rsid w:val="00665B9A"/>
    <w:rsid w:val="0068338B"/>
    <w:rsid w:val="006A4C29"/>
    <w:rsid w:val="006B1BF0"/>
    <w:rsid w:val="006B2ED3"/>
    <w:rsid w:val="006B5AAC"/>
    <w:rsid w:val="006C0E84"/>
    <w:rsid w:val="006C0ED6"/>
    <w:rsid w:val="006C488C"/>
    <w:rsid w:val="006D03A7"/>
    <w:rsid w:val="006D11CC"/>
    <w:rsid w:val="006D2C9C"/>
    <w:rsid w:val="006D591D"/>
    <w:rsid w:val="006D5C27"/>
    <w:rsid w:val="006D7C7B"/>
    <w:rsid w:val="006F4A5C"/>
    <w:rsid w:val="00710C3E"/>
    <w:rsid w:val="007124D0"/>
    <w:rsid w:val="00716F07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867"/>
    <w:rsid w:val="007728B8"/>
    <w:rsid w:val="00773BA7"/>
    <w:rsid w:val="00775065"/>
    <w:rsid w:val="00785E87"/>
    <w:rsid w:val="00787BDC"/>
    <w:rsid w:val="00787DE4"/>
    <w:rsid w:val="007C4CFB"/>
    <w:rsid w:val="007C5284"/>
    <w:rsid w:val="007E1012"/>
    <w:rsid w:val="007F6137"/>
    <w:rsid w:val="00805BAA"/>
    <w:rsid w:val="00814E9C"/>
    <w:rsid w:val="0081578D"/>
    <w:rsid w:val="0081708E"/>
    <w:rsid w:val="00821E75"/>
    <w:rsid w:val="00826F3F"/>
    <w:rsid w:val="008322C9"/>
    <w:rsid w:val="00834865"/>
    <w:rsid w:val="00840CDC"/>
    <w:rsid w:val="008428D3"/>
    <w:rsid w:val="0084784C"/>
    <w:rsid w:val="008500CE"/>
    <w:rsid w:val="008577ED"/>
    <w:rsid w:val="00857DA6"/>
    <w:rsid w:val="00861CF4"/>
    <w:rsid w:val="00876504"/>
    <w:rsid w:val="00887C17"/>
    <w:rsid w:val="008B5892"/>
    <w:rsid w:val="008B5AB4"/>
    <w:rsid w:val="008B7966"/>
    <w:rsid w:val="008D3CA9"/>
    <w:rsid w:val="008D7CFD"/>
    <w:rsid w:val="008E2D1C"/>
    <w:rsid w:val="008E6B04"/>
    <w:rsid w:val="008F7A1F"/>
    <w:rsid w:val="009019CA"/>
    <w:rsid w:val="00901CA5"/>
    <w:rsid w:val="009045E9"/>
    <w:rsid w:val="00906F48"/>
    <w:rsid w:val="00911967"/>
    <w:rsid w:val="0091475E"/>
    <w:rsid w:val="009219EE"/>
    <w:rsid w:val="00933D20"/>
    <w:rsid w:val="00934D53"/>
    <w:rsid w:val="00942C67"/>
    <w:rsid w:val="0094300E"/>
    <w:rsid w:val="00950E3A"/>
    <w:rsid w:val="00954B0F"/>
    <w:rsid w:val="00970AD3"/>
    <w:rsid w:val="0097582D"/>
    <w:rsid w:val="00977FC5"/>
    <w:rsid w:val="00980EF9"/>
    <w:rsid w:val="00982F1D"/>
    <w:rsid w:val="0098688D"/>
    <w:rsid w:val="00995895"/>
    <w:rsid w:val="00997490"/>
    <w:rsid w:val="00997607"/>
    <w:rsid w:val="009A21CF"/>
    <w:rsid w:val="009A3676"/>
    <w:rsid w:val="009B0C35"/>
    <w:rsid w:val="009C3B9A"/>
    <w:rsid w:val="009D022D"/>
    <w:rsid w:val="009D0E1C"/>
    <w:rsid w:val="009E4D72"/>
    <w:rsid w:val="009F2CEF"/>
    <w:rsid w:val="009F4261"/>
    <w:rsid w:val="009F4969"/>
    <w:rsid w:val="009F50C7"/>
    <w:rsid w:val="00A0572E"/>
    <w:rsid w:val="00A067C9"/>
    <w:rsid w:val="00A06D58"/>
    <w:rsid w:val="00A10FA5"/>
    <w:rsid w:val="00A11226"/>
    <w:rsid w:val="00A25C94"/>
    <w:rsid w:val="00A3036E"/>
    <w:rsid w:val="00A316BF"/>
    <w:rsid w:val="00A67918"/>
    <w:rsid w:val="00A81E6E"/>
    <w:rsid w:val="00A833A1"/>
    <w:rsid w:val="00A9094A"/>
    <w:rsid w:val="00A93814"/>
    <w:rsid w:val="00A947C0"/>
    <w:rsid w:val="00AA07D2"/>
    <w:rsid w:val="00AA1CBC"/>
    <w:rsid w:val="00AA49FB"/>
    <w:rsid w:val="00AB5FB7"/>
    <w:rsid w:val="00AC701E"/>
    <w:rsid w:val="00AD6F05"/>
    <w:rsid w:val="00AE3436"/>
    <w:rsid w:val="00AE6494"/>
    <w:rsid w:val="00AE7659"/>
    <w:rsid w:val="00AF10E4"/>
    <w:rsid w:val="00AF33F7"/>
    <w:rsid w:val="00AF733E"/>
    <w:rsid w:val="00B06E8F"/>
    <w:rsid w:val="00B07074"/>
    <w:rsid w:val="00B0719F"/>
    <w:rsid w:val="00B17343"/>
    <w:rsid w:val="00B33CB7"/>
    <w:rsid w:val="00B3508C"/>
    <w:rsid w:val="00B37C80"/>
    <w:rsid w:val="00B43976"/>
    <w:rsid w:val="00B43A67"/>
    <w:rsid w:val="00B4559C"/>
    <w:rsid w:val="00B45EC1"/>
    <w:rsid w:val="00B64287"/>
    <w:rsid w:val="00B750B6"/>
    <w:rsid w:val="00B968A7"/>
    <w:rsid w:val="00BA3BE8"/>
    <w:rsid w:val="00BB0E2D"/>
    <w:rsid w:val="00BC3C6B"/>
    <w:rsid w:val="00BD0AAB"/>
    <w:rsid w:val="00C07A55"/>
    <w:rsid w:val="00C2219B"/>
    <w:rsid w:val="00C2255B"/>
    <w:rsid w:val="00C2368F"/>
    <w:rsid w:val="00C27474"/>
    <w:rsid w:val="00C37694"/>
    <w:rsid w:val="00C42858"/>
    <w:rsid w:val="00C4426C"/>
    <w:rsid w:val="00C51539"/>
    <w:rsid w:val="00C5289F"/>
    <w:rsid w:val="00C53470"/>
    <w:rsid w:val="00C7360A"/>
    <w:rsid w:val="00C75E8F"/>
    <w:rsid w:val="00C82372"/>
    <w:rsid w:val="00CB1130"/>
    <w:rsid w:val="00CB2B67"/>
    <w:rsid w:val="00CB5864"/>
    <w:rsid w:val="00CB6E21"/>
    <w:rsid w:val="00CC10C1"/>
    <w:rsid w:val="00CC3F8D"/>
    <w:rsid w:val="00CD2653"/>
    <w:rsid w:val="00CD2D3C"/>
    <w:rsid w:val="00CD75CB"/>
    <w:rsid w:val="00CE1F86"/>
    <w:rsid w:val="00CE33B7"/>
    <w:rsid w:val="00CE5CA4"/>
    <w:rsid w:val="00CE77AE"/>
    <w:rsid w:val="00D00679"/>
    <w:rsid w:val="00D13E69"/>
    <w:rsid w:val="00D15D5A"/>
    <w:rsid w:val="00D31B8A"/>
    <w:rsid w:val="00D35B4A"/>
    <w:rsid w:val="00D37C2B"/>
    <w:rsid w:val="00D40F3C"/>
    <w:rsid w:val="00D45167"/>
    <w:rsid w:val="00D52386"/>
    <w:rsid w:val="00D54E62"/>
    <w:rsid w:val="00D71158"/>
    <w:rsid w:val="00D74E85"/>
    <w:rsid w:val="00D755E1"/>
    <w:rsid w:val="00D80023"/>
    <w:rsid w:val="00D95052"/>
    <w:rsid w:val="00DA7D7C"/>
    <w:rsid w:val="00DB7722"/>
    <w:rsid w:val="00DC11AE"/>
    <w:rsid w:val="00DC281B"/>
    <w:rsid w:val="00DC31D3"/>
    <w:rsid w:val="00DC7A91"/>
    <w:rsid w:val="00DD5393"/>
    <w:rsid w:val="00DD578F"/>
    <w:rsid w:val="00DD63CA"/>
    <w:rsid w:val="00DE7C1A"/>
    <w:rsid w:val="00DF30A2"/>
    <w:rsid w:val="00E107E3"/>
    <w:rsid w:val="00E2075B"/>
    <w:rsid w:val="00E226D0"/>
    <w:rsid w:val="00E2689B"/>
    <w:rsid w:val="00E32379"/>
    <w:rsid w:val="00E37775"/>
    <w:rsid w:val="00E37FA1"/>
    <w:rsid w:val="00E4426E"/>
    <w:rsid w:val="00E45BFD"/>
    <w:rsid w:val="00E47DCE"/>
    <w:rsid w:val="00E542A2"/>
    <w:rsid w:val="00E5682A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5EB"/>
    <w:rsid w:val="00EA6920"/>
    <w:rsid w:val="00EB0D52"/>
    <w:rsid w:val="00EC0231"/>
    <w:rsid w:val="00ED47F0"/>
    <w:rsid w:val="00ED4ED2"/>
    <w:rsid w:val="00EE0CA6"/>
    <w:rsid w:val="00EE25DB"/>
    <w:rsid w:val="00EE7093"/>
    <w:rsid w:val="00EF14D0"/>
    <w:rsid w:val="00EF28F2"/>
    <w:rsid w:val="00EF3D8A"/>
    <w:rsid w:val="00EF7380"/>
    <w:rsid w:val="00F137E9"/>
    <w:rsid w:val="00F175ED"/>
    <w:rsid w:val="00F31237"/>
    <w:rsid w:val="00F37709"/>
    <w:rsid w:val="00F46EEF"/>
    <w:rsid w:val="00F54D83"/>
    <w:rsid w:val="00F55E1E"/>
    <w:rsid w:val="00F73AA8"/>
    <w:rsid w:val="00F75747"/>
    <w:rsid w:val="00F82067"/>
    <w:rsid w:val="00F82498"/>
    <w:rsid w:val="00F83C67"/>
    <w:rsid w:val="00F83CDA"/>
    <w:rsid w:val="00F877B7"/>
    <w:rsid w:val="00F91358"/>
    <w:rsid w:val="00FA0FA2"/>
    <w:rsid w:val="00FB3278"/>
    <w:rsid w:val="00FB32FE"/>
    <w:rsid w:val="00FC0657"/>
    <w:rsid w:val="00FD0800"/>
    <w:rsid w:val="00FD382B"/>
    <w:rsid w:val="00FF2B56"/>
    <w:rsid w:val="00FF3F63"/>
    <w:rsid w:val="4B5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F8C00"/>
  <w15:chartTrackingRefBased/>
  <w15:docId w15:val="{08CBB0ED-47F8-4878-906D-883D7E8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7C4CFB"/>
    <w:pPr>
      <w:ind w:left="180"/>
      <w:jc w:val="center"/>
      <w:outlineLvl w:val="0"/>
    </w:pPr>
    <w:rPr>
      <w:rFonts w:ascii="Arial" w:hAnsi="Arial" w:cs="Arial"/>
      <w:b/>
      <w:bCs/>
      <w:kern w:val="28"/>
      <w:sz w:val="31"/>
      <w:szCs w:val="31"/>
    </w:rPr>
  </w:style>
  <w:style w:type="character" w:customStyle="1" w:styleId="TitleChar">
    <w:name w:val="Title Char"/>
    <w:link w:val="Title"/>
    <w:rsid w:val="007C4CFB"/>
    <w:rPr>
      <w:rFonts w:ascii="Arial" w:hAnsi="Arial" w:cs="Arial"/>
      <w:b/>
      <w:bCs/>
      <w:kern w:val="28"/>
      <w:sz w:val="31"/>
      <w:szCs w:val="31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rsid w:val="0026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5sw xmlns="e09e8051-de46-465e-8af3-db1f60d0013b" xsi:nil="true"/>
    <Category xmlns="e09e8051-de46-465e-8af3-db1f60d0013b">AMC Toolkit Review</Category>
    <_ip_UnifiedCompliancePolicyUIAction xmlns="http://schemas.microsoft.com/sharepoint/v3" xsi:nil="true"/>
    <_ip_UnifiedCompliancePolicyProperties xmlns="http://schemas.microsoft.com/sharepoint/v3" xsi:nil="true"/>
    <Notes xmlns="e09e8051-de46-465e-8af3-db1f60d001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9c9064e-e5b8-43df-ae83-fe3c5fedc9bb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09e8051-de46-465e-8af3-db1f60d001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90C53-52C7-4D67-A0C7-686130072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29A35FA-347D-4174-8C57-0E082E6D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Bare Hand Contact with Ready-to-Eat Foods</vt:lpstr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Bare Hand Contact with Ready-to-Eat Foods</dc:title>
  <dc:subject/>
  <dc:creator>Washington State Department of Health</dc:creator>
  <cp:keywords/>
  <dc:description/>
  <cp:lastModifiedBy>Amber Warring</cp:lastModifiedBy>
  <cp:revision>2</cp:revision>
  <cp:lastPrinted>2019-02-25T20:41:00Z</cp:lastPrinted>
  <dcterms:created xsi:type="dcterms:W3CDTF">2022-08-01T15:15:00Z</dcterms:created>
  <dcterms:modified xsi:type="dcterms:W3CDTF">2022-08-01T15:15:00Z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2022-01-10T22:33:12Z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2ed293a3-2022-4e0f-bab1-e9483e7c6c7b</vt:lpwstr>
  </property>
  <property fmtid="{D5CDD505-2E9C-101B-9397-08002B2CF9AE}" pid="12" name="MSIP_Label_1520fa42-cf58-4c22-8b93-58cf1d3bd1cb_ContentBits">
    <vt:lpwstr>0</vt:lpwstr>
  </property>
</Properties>
</file>