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04B6F" w14:textId="114C67FA" w:rsidR="003264A5" w:rsidRDefault="003264A5" w:rsidP="000A2FDD">
      <w:pPr>
        <w:spacing w:line="259" w:lineRule="auto"/>
        <w:jc w:val="center"/>
        <w:rPr>
          <w:b/>
          <w:bCs/>
          <w:sz w:val="24"/>
          <w:szCs w:val="24"/>
        </w:rPr>
      </w:pPr>
      <w:r w:rsidRPr="00EC3770">
        <w:rPr>
          <w:b/>
          <w:bCs/>
          <w:sz w:val="24"/>
          <w:szCs w:val="24"/>
        </w:rPr>
        <w:t xml:space="preserve">REMOTE APPEARANCE </w:t>
      </w:r>
      <w:r w:rsidR="000A2FDD">
        <w:rPr>
          <w:b/>
          <w:bCs/>
          <w:sz w:val="24"/>
          <w:szCs w:val="24"/>
        </w:rPr>
        <w:t>POLICY</w:t>
      </w:r>
    </w:p>
    <w:p w14:paraId="0EFC8AB7" w14:textId="6CA1D6B6" w:rsidR="00A44916" w:rsidRPr="0085765E" w:rsidRDefault="008A1421" w:rsidP="00E247B0">
      <w:pPr>
        <w:spacing w:line="259" w:lineRule="auto"/>
        <w:jc w:val="center"/>
        <w:rPr>
          <w:i/>
          <w:iCs/>
        </w:rPr>
      </w:pPr>
      <w:r>
        <w:rPr>
          <w:i/>
          <w:iCs/>
        </w:rPr>
        <w:t>UPDATED JUNE 1</w:t>
      </w:r>
      <w:r w:rsidR="0085765E" w:rsidRPr="0085765E">
        <w:rPr>
          <w:i/>
          <w:iCs/>
        </w:rPr>
        <w:t>,</w:t>
      </w:r>
      <w:r w:rsidR="000A2FDD" w:rsidRPr="0085765E">
        <w:rPr>
          <w:i/>
          <w:iCs/>
        </w:rPr>
        <w:t xml:space="preserve"> 2024</w:t>
      </w:r>
    </w:p>
    <w:p w14:paraId="18E1F695" w14:textId="77777777" w:rsidR="003264A5" w:rsidRPr="00EC3770" w:rsidRDefault="003264A5" w:rsidP="003264A5">
      <w:pPr>
        <w:rPr>
          <w:sz w:val="24"/>
          <w:szCs w:val="24"/>
        </w:rPr>
      </w:pPr>
    </w:p>
    <w:p w14:paraId="4AD28524" w14:textId="77777777" w:rsidR="008A1421" w:rsidRPr="0076391A" w:rsidRDefault="008A1421" w:rsidP="008A1421">
      <w:pPr>
        <w:rPr>
          <w:sz w:val="24"/>
          <w:szCs w:val="24"/>
        </w:rPr>
      </w:pPr>
      <w:bookmarkStart w:id="0" w:name="_Hlk167804699"/>
      <w:r w:rsidRPr="0076391A">
        <w:rPr>
          <w:sz w:val="24"/>
          <w:szCs w:val="24"/>
        </w:rPr>
        <w:t>The Court prefers and encourages in-person appearances. However, below is a list of hearing types and whether in-person attendance is required.  Grays Harbor Superior Court currently uses the Zoom platform and specific instructions for attending remotely are on the Court’s website. Requests for an exception to a mandatory, in-person appearance may only be submitted online at least 48 hours (2 court days) in advance of the proceeding using the form provided on the Court’s website.  No request form is required if remote attendance is indicated below as being allowed.</w:t>
      </w:r>
    </w:p>
    <w:p w14:paraId="094AA008" w14:textId="77777777" w:rsidR="008A1421" w:rsidRPr="0047756D" w:rsidRDefault="008A1421" w:rsidP="008A1421">
      <w:pPr>
        <w:rPr>
          <w:sz w:val="24"/>
          <w:szCs w:val="24"/>
        </w:rPr>
      </w:pPr>
    </w:p>
    <w:bookmarkEnd w:id="0"/>
    <w:p w14:paraId="1DC7FD12" w14:textId="77777777" w:rsidR="00A560CD" w:rsidRPr="0047756D" w:rsidRDefault="00A560CD" w:rsidP="002F60B9">
      <w:pPr>
        <w:rPr>
          <w:sz w:val="24"/>
          <w:szCs w:val="24"/>
        </w:rPr>
      </w:pPr>
    </w:p>
    <w:p w14:paraId="5702DC39" w14:textId="00EBF188" w:rsidR="00696D0C" w:rsidRPr="0047756D" w:rsidRDefault="00BE171A" w:rsidP="002F60B9">
      <w:pPr>
        <w:rPr>
          <w:sz w:val="24"/>
          <w:szCs w:val="24"/>
        </w:rPr>
      </w:pPr>
      <w:r w:rsidRPr="0047756D">
        <w:rPr>
          <w:b/>
          <w:bCs/>
          <w:sz w:val="24"/>
          <w:szCs w:val="24"/>
        </w:rPr>
        <w:t>O</w:t>
      </w:r>
      <w:r w:rsidR="00AD65F1" w:rsidRPr="0047756D">
        <w:rPr>
          <w:b/>
          <w:bCs/>
          <w:sz w:val="24"/>
          <w:szCs w:val="24"/>
        </w:rPr>
        <w:t xml:space="preserve">rders are </w:t>
      </w:r>
      <w:r w:rsidRPr="0047756D">
        <w:rPr>
          <w:b/>
          <w:bCs/>
          <w:sz w:val="24"/>
          <w:szCs w:val="24"/>
        </w:rPr>
        <w:t xml:space="preserve">generally </w:t>
      </w:r>
      <w:r w:rsidR="00AD65F1" w:rsidRPr="0047756D">
        <w:rPr>
          <w:b/>
          <w:bCs/>
          <w:sz w:val="24"/>
          <w:szCs w:val="24"/>
        </w:rPr>
        <w:t>expected to be signed the day of the motion hearing</w:t>
      </w:r>
      <w:r w:rsidR="0047756D" w:rsidRPr="0047756D">
        <w:rPr>
          <w:b/>
          <w:bCs/>
          <w:sz w:val="24"/>
          <w:szCs w:val="24"/>
        </w:rPr>
        <w:t>.</w:t>
      </w:r>
      <w:r w:rsidRPr="0047756D">
        <w:rPr>
          <w:b/>
          <w:bCs/>
          <w:sz w:val="24"/>
          <w:szCs w:val="24"/>
        </w:rPr>
        <w:t xml:space="preserve"> </w:t>
      </w:r>
      <w:r w:rsidR="003B47D4" w:rsidRPr="0047756D">
        <w:rPr>
          <w:b/>
          <w:bCs/>
          <w:sz w:val="24"/>
          <w:szCs w:val="24"/>
        </w:rPr>
        <w:t xml:space="preserve">Unless otherwise agreed, the moving party should </w:t>
      </w:r>
      <w:r w:rsidRPr="0047756D">
        <w:rPr>
          <w:b/>
          <w:bCs/>
          <w:sz w:val="24"/>
          <w:szCs w:val="24"/>
        </w:rPr>
        <w:t>appear in-person</w:t>
      </w:r>
      <w:r w:rsidR="003B47D4" w:rsidRPr="0047756D">
        <w:rPr>
          <w:b/>
          <w:bCs/>
          <w:sz w:val="24"/>
          <w:szCs w:val="24"/>
        </w:rPr>
        <w:t xml:space="preserve"> with a proposed order available.</w:t>
      </w:r>
      <w:r w:rsidR="00AD65F1" w:rsidRPr="0047756D">
        <w:rPr>
          <w:sz w:val="24"/>
          <w:szCs w:val="24"/>
        </w:rPr>
        <w:t xml:space="preserve">  </w:t>
      </w:r>
      <w:r w:rsidRPr="0047756D">
        <w:rPr>
          <w:sz w:val="24"/>
          <w:szCs w:val="24"/>
        </w:rPr>
        <w:t>Any orders requiring</w:t>
      </w:r>
      <w:r w:rsidR="003B47D4" w:rsidRPr="0047756D">
        <w:rPr>
          <w:sz w:val="24"/>
          <w:szCs w:val="24"/>
        </w:rPr>
        <w:t xml:space="preserve"> drafting and</w:t>
      </w:r>
      <w:r w:rsidRPr="0047756D">
        <w:rPr>
          <w:sz w:val="24"/>
          <w:szCs w:val="24"/>
        </w:rPr>
        <w:t xml:space="preserve"> circulation for signatures shall be</w:t>
      </w:r>
      <w:r w:rsidR="003B47D4" w:rsidRPr="0047756D">
        <w:rPr>
          <w:sz w:val="24"/>
          <w:szCs w:val="24"/>
        </w:rPr>
        <w:t xml:space="preserve"> sent to the opposing party </w:t>
      </w:r>
      <w:r w:rsidR="00132454" w:rsidRPr="0047756D">
        <w:rPr>
          <w:sz w:val="24"/>
          <w:szCs w:val="24"/>
        </w:rPr>
        <w:t xml:space="preserve">the same day as the hearing </w:t>
      </w:r>
      <w:r w:rsidR="003B47D4" w:rsidRPr="0047756D">
        <w:rPr>
          <w:sz w:val="24"/>
          <w:szCs w:val="24"/>
        </w:rPr>
        <w:t xml:space="preserve">and returned signed </w:t>
      </w:r>
      <w:r w:rsidR="00132454" w:rsidRPr="0047756D">
        <w:rPr>
          <w:sz w:val="24"/>
          <w:szCs w:val="24"/>
        </w:rPr>
        <w:t xml:space="preserve">within 48 hours (2 court days) </w:t>
      </w:r>
      <w:r w:rsidR="003B47D4" w:rsidRPr="0047756D">
        <w:rPr>
          <w:sz w:val="24"/>
          <w:szCs w:val="24"/>
        </w:rPr>
        <w:t>so that the order can be</w:t>
      </w:r>
      <w:r w:rsidRPr="0047756D">
        <w:rPr>
          <w:sz w:val="24"/>
          <w:szCs w:val="24"/>
        </w:rPr>
        <w:t xml:space="preserve"> presented </w:t>
      </w:r>
      <w:r w:rsidR="00806ADF" w:rsidRPr="0047756D">
        <w:rPr>
          <w:sz w:val="24"/>
          <w:szCs w:val="24"/>
        </w:rPr>
        <w:t xml:space="preserve">for entry </w:t>
      </w:r>
      <w:r w:rsidR="00132454" w:rsidRPr="0047756D">
        <w:rPr>
          <w:sz w:val="24"/>
          <w:szCs w:val="24"/>
        </w:rPr>
        <w:t>at that time</w:t>
      </w:r>
      <w:r w:rsidR="00806ADF" w:rsidRPr="0047756D">
        <w:rPr>
          <w:sz w:val="24"/>
          <w:szCs w:val="24"/>
        </w:rPr>
        <w:t xml:space="preserve"> unless additional proceedings are requested.</w:t>
      </w:r>
      <w:r w:rsidR="00A77236" w:rsidRPr="0047756D">
        <w:rPr>
          <w:sz w:val="24"/>
          <w:szCs w:val="24"/>
        </w:rPr>
        <w:t xml:space="preserve"> </w:t>
      </w:r>
      <w:r w:rsidR="00806ADF" w:rsidRPr="0047756D">
        <w:rPr>
          <w:sz w:val="24"/>
          <w:szCs w:val="24"/>
        </w:rPr>
        <w:t xml:space="preserve">The moving party shall be responsible for assuring entry of the orders. </w:t>
      </w:r>
      <w:r w:rsidR="00A77236" w:rsidRPr="0047756D">
        <w:rPr>
          <w:sz w:val="24"/>
          <w:szCs w:val="24"/>
        </w:rPr>
        <w:t xml:space="preserve">Electronic </w:t>
      </w:r>
      <w:r w:rsidR="00696D0C" w:rsidRPr="0047756D">
        <w:rPr>
          <w:sz w:val="24"/>
          <w:szCs w:val="24"/>
        </w:rPr>
        <w:t>orders</w:t>
      </w:r>
      <w:r w:rsidR="00F728DE" w:rsidRPr="0047756D">
        <w:rPr>
          <w:sz w:val="24"/>
          <w:szCs w:val="24"/>
        </w:rPr>
        <w:t xml:space="preserve"> post-hearing</w:t>
      </w:r>
      <w:r w:rsidR="00696D0C" w:rsidRPr="0047756D">
        <w:rPr>
          <w:sz w:val="24"/>
          <w:szCs w:val="24"/>
        </w:rPr>
        <w:t xml:space="preserve"> will not be accepted.</w:t>
      </w:r>
    </w:p>
    <w:p w14:paraId="3EDA2898" w14:textId="77777777" w:rsidR="00696D0C" w:rsidRPr="0047756D" w:rsidRDefault="00696D0C" w:rsidP="002F60B9">
      <w:pPr>
        <w:rPr>
          <w:sz w:val="24"/>
          <w:szCs w:val="24"/>
        </w:rPr>
      </w:pPr>
    </w:p>
    <w:p w14:paraId="28EDCA90" w14:textId="7ABECBF6" w:rsidR="002F60B9" w:rsidRPr="003264A5" w:rsidRDefault="002F60B9" w:rsidP="002F60B9">
      <w:pPr>
        <w:rPr>
          <w:sz w:val="24"/>
          <w:szCs w:val="24"/>
        </w:rPr>
      </w:pPr>
      <w:r w:rsidRPr="0047756D">
        <w:rPr>
          <w:sz w:val="24"/>
          <w:szCs w:val="24"/>
        </w:rPr>
        <w:t>Observers may appear in</w:t>
      </w:r>
      <w:r w:rsidR="00BE171A" w:rsidRPr="0047756D">
        <w:rPr>
          <w:sz w:val="24"/>
          <w:szCs w:val="24"/>
        </w:rPr>
        <w:t>-</w:t>
      </w:r>
      <w:r w:rsidRPr="0047756D">
        <w:rPr>
          <w:sz w:val="24"/>
          <w:szCs w:val="24"/>
        </w:rPr>
        <w:t xml:space="preserve">person, </w:t>
      </w:r>
      <w:r w:rsidR="00BE171A" w:rsidRPr="0047756D">
        <w:rPr>
          <w:sz w:val="24"/>
          <w:szCs w:val="24"/>
        </w:rPr>
        <w:t>remote</w:t>
      </w:r>
      <w:r w:rsidR="00FD2566" w:rsidRPr="0047756D">
        <w:rPr>
          <w:sz w:val="24"/>
          <w:szCs w:val="24"/>
        </w:rPr>
        <w:t xml:space="preserve"> observation is </w:t>
      </w:r>
      <w:r w:rsidRPr="0047756D">
        <w:rPr>
          <w:sz w:val="24"/>
          <w:szCs w:val="24"/>
        </w:rPr>
        <w:t>not permitted</w:t>
      </w:r>
      <w:r>
        <w:rPr>
          <w:sz w:val="24"/>
          <w:szCs w:val="24"/>
        </w:rPr>
        <w:t>.</w:t>
      </w:r>
    </w:p>
    <w:p w14:paraId="0498CAD4" w14:textId="77777777" w:rsidR="0047756D" w:rsidRDefault="0047756D" w:rsidP="008E2842">
      <w:pPr>
        <w:rPr>
          <w:color w:val="FF0000"/>
          <w:sz w:val="24"/>
          <w:szCs w:val="24"/>
        </w:rPr>
      </w:pPr>
    </w:p>
    <w:p w14:paraId="5792C72D" w14:textId="24F28EDE" w:rsidR="003264A5" w:rsidRPr="00EC3770" w:rsidRDefault="003264A5" w:rsidP="003264A5">
      <w:pPr>
        <w:rPr>
          <w:b/>
          <w:bCs/>
          <w:sz w:val="24"/>
          <w:szCs w:val="24"/>
          <w:u w:val="single"/>
        </w:rPr>
      </w:pPr>
      <w:r w:rsidRPr="00EC3770">
        <w:rPr>
          <w:b/>
          <w:bCs/>
          <w:sz w:val="24"/>
          <w:szCs w:val="24"/>
          <w:u w:val="single"/>
        </w:rPr>
        <w:t>CRIMINAL</w:t>
      </w:r>
    </w:p>
    <w:p w14:paraId="5E113E82" w14:textId="3DF69FA7" w:rsidR="00C8432A" w:rsidRPr="00C8432A" w:rsidRDefault="00C8432A" w:rsidP="00C8432A">
      <w:pPr>
        <w:numPr>
          <w:ilvl w:val="0"/>
          <w:numId w:val="9"/>
        </w:numPr>
        <w:rPr>
          <w:sz w:val="24"/>
          <w:szCs w:val="24"/>
        </w:rPr>
      </w:pPr>
      <w:r w:rsidRPr="00C8432A">
        <w:rPr>
          <w:i/>
          <w:iCs/>
          <w:sz w:val="24"/>
          <w:szCs w:val="24"/>
        </w:rPr>
        <w:t>In-custody Defendants</w:t>
      </w:r>
      <w:r w:rsidRPr="00C8432A">
        <w:rPr>
          <w:sz w:val="24"/>
          <w:szCs w:val="24"/>
        </w:rPr>
        <w:t xml:space="preserve"> will appear remotely from the jail except for change of plea hearings, sentencing, and special set hearings such as 3.5/3.6 or motions in </w:t>
      </w:r>
      <w:proofErr w:type="spellStart"/>
      <w:r w:rsidRPr="00C8432A">
        <w:rPr>
          <w:sz w:val="24"/>
          <w:szCs w:val="24"/>
        </w:rPr>
        <w:t>limine</w:t>
      </w:r>
      <w:proofErr w:type="spellEnd"/>
      <w:r w:rsidRPr="00C8432A">
        <w:rPr>
          <w:sz w:val="24"/>
          <w:szCs w:val="24"/>
        </w:rPr>
        <w:t>.</w:t>
      </w:r>
    </w:p>
    <w:p w14:paraId="5697DC6A" w14:textId="77777777" w:rsidR="00C8432A" w:rsidRPr="00C8432A" w:rsidRDefault="00C8432A" w:rsidP="00C8432A">
      <w:pPr>
        <w:numPr>
          <w:ilvl w:val="0"/>
          <w:numId w:val="9"/>
        </w:numPr>
        <w:rPr>
          <w:sz w:val="24"/>
          <w:szCs w:val="24"/>
        </w:rPr>
      </w:pPr>
      <w:r w:rsidRPr="00C8432A">
        <w:rPr>
          <w:i/>
          <w:iCs/>
          <w:sz w:val="24"/>
          <w:szCs w:val="24"/>
        </w:rPr>
        <w:t>Out-of-Custody Defendants</w:t>
      </w:r>
      <w:r w:rsidRPr="00C8432A">
        <w:rPr>
          <w:sz w:val="24"/>
          <w:szCs w:val="24"/>
        </w:rPr>
        <w:t xml:space="preserve"> shall appear in person for all hearings.</w:t>
      </w:r>
    </w:p>
    <w:p w14:paraId="1AEFAA86" w14:textId="77777777" w:rsidR="00C8432A" w:rsidRPr="00C8432A" w:rsidRDefault="00C8432A" w:rsidP="00C8432A">
      <w:pPr>
        <w:numPr>
          <w:ilvl w:val="0"/>
          <w:numId w:val="9"/>
        </w:numPr>
        <w:rPr>
          <w:sz w:val="24"/>
          <w:szCs w:val="24"/>
        </w:rPr>
      </w:pPr>
      <w:r w:rsidRPr="00C8432A">
        <w:rPr>
          <w:sz w:val="24"/>
          <w:szCs w:val="24"/>
        </w:rPr>
        <w:t>Defense Counsel may appear remotely for pre-trial hearings.</w:t>
      </w:r>
    </w:p>
    <w:p w14:paraId="776D8C40" w14:textId="77777777" w:rsidR="00C8432A" w:rsidRPr="003264A5" w:rsidRDefault="00C8432A" w:rsidP="00C8432A">
      <w:pPr>
        <w:rPr>
          <w:sz w:val="24"/>
          <w:szCs w:val="24"/>
        </w:rPr>
      </w:pPr>
    </w:p>
    <w:p w14:paraId="0C562516" w14:textId="085FAF52" w:rsidR="003264A5" w:rsidRPr="003264A5" w:rsidRDefault="003264A5" w:rsidP="003264A5">
      <w:pPr>
        <w:rPr>
          <w:sz w:val="24"/>
          <w:szCs w:val="24"/>
        </w:rPr>
      </w:pPr>
      <w:r w:rsidRPr="003264A5">
        <w:rPr>
          <w:b/>
          <w:bCs/>
          <w:sz w:val="24"/>
          <w:szCs w:val="24"/>
          <w:u w:val="single"/>
        </w:rPr>
        <w:t>CIVIL &amp; DOMESTIC FAMILY LAW</w:t>
      </w:r>
    </w:p>
    <w:p w14:paraId="5FD97EDA" w14:textId="60E6E1EC" w:rsidR="003264A5" w:rsidRPr="00263F94" w:rsidRDefault="00EC3770" w:rsidP="003264A5">
      <w:pPr>
        <w:numPr>
          <w:ilvl w:val="0"/>
          <w:numId w:val="10"/>
        </w:numPr>
        <w:rPr>
          <w:sz w:val="24"/>
          <w:szCs w:val="24"/>
        </w:rPr>
      </w:pPr>
      <w:r w:rsidRPr="00EC3770">
        <w:rPr>
          <w:sz w:val="24"/>
          <w:szCs w:val="24"/>
        </w:rPr>
        <w:t>P</w:t>
      </w:r>
      <w:r w:rsidR="003264A5" w:rsidRPr="003264A5">
        <w:rPr>
          <w:sz w:val="24"/>
          <w:szCs w:val="24"/>
        </w:rPr>
        <w:t xml:space="preserve">articipants and attorneys may appear </w:t>
      </w:r>
      <w:r w:rsidR="00BE171A">
        <w:rPr>
          <w:sz w:val="24"/>
          <w:szCs w:val="24"/>
        </w:rPr>
        <w:t xml:space="preserve">remotely </w:t>
      </w:r>
      <w:r w:rsidR="003264A5" w:rsidRPr="003264A5">
        <w:rPr>
          <w:sz w:val="24"/>
          <w:szCs w:val="24"/>
        </w:rPr>
        <w:t>for motion calendar dockets</w:t>
      </w:r>
      <w:r w:rsidR="0085765E">
        <w:rPr>
          <w:i/>
          <w:iCs/>
          <w:color w:val="00B050"/>
          <w:sz w:val="24"/>
          <w:szCs w:val="24"/>
        </w:rPr>
        <w:t xml:space="preserve"> </w:t>
      </w:r>
      <w:r w:rsidR="0085765E" w:rsidRPr="00263F94">
        <w:rPr>
          <w:sz w:val="24"/>
          <w:szCs w:val="24"/>
        </w:rPr>
        <w:t>and Summary Judgment hearings</w:t>
      </w:r>
      <w:r w:rsidR="003264A5" w:rsidRPr="00263F94">
        <w:rPr>
          <w:sz w:val="24"/>
          <w:szCs w:val="24"/>
        </w:rPr>
        <w:t>.</w:t>
      </w:r>
    </w:p>
    <w:p w14:paraId="6AD189EA" w14:textId="686C7BF1" w:rsidR="008E2842" w:rsidRDefault="008E2842" w:rsidP="008E2842">
      <w:pPr>
        <w:numPr>
          <w:ilvl w:val="0"/>
          <w:numId w:val="10"/>
        </w:numPr>
        <w:rPr>
          <w:sz w:val="24"/>
          <w:szCs w:val="24"/>
        </w:rPr>
      </w:pPr>
      <w:r w:rsidRPr="003264A5">
        <w:rPr>
          <w:sz w:val="24"/>
          <w:szCs w:val="24"/>
        </w:rPr>
        <w:t>All parties shall appear in-person for any trials or testimonial hearings.</w:t>
      </w:r>
    </w:p>
    <w:p w14:paraId="3C6E715A" w14:textId="77777777" w:rsidR="001C7B05" w:rsidRPr="001C7B05" w:rsidRDefault="00BE171A" w:rsidP="00DD314C">
      <w:pPr>
        <w:numPr>
          <w:ilvl w:val="0"/>
          <w:numId w:val="10"/>
        </w:numPr>
        <w:rPr>
          <w:sz w:val="24"/>
          <w:szCs w:val="24"/>
        </w:rPr>
      </w:pPr>
      <w:r w:rsidRPr="00A77236">
        <w:rPr>
          <w:sz w:val="24"/>
          <w:szCs w:val="24"/>
        </w:rPr>
        <w:t xml:space="preserve">Guardian </w:t>
      </w:r>
      <w:r w:rsidR="00A77236" w:rsidRPr="00A77236">
        <w:rPr>
          <w:sz w:val="24"/>
          <w:szCs w:val="24"/>
        </w:rPr>
        <w:t>A</w:t>
      </w:r>
      <w:r w:rsidRPr="00A77236">
        <w:rPr>
          <w:sz w:val="24"/>
          <w:szCs w:val="24"/>
        </w:rPr>
        <w:t xml:space="preserve">d Litem may appear remotely for </w:t>
      </w:r>
      <w:r w:rsidR="00A77236" w:rsidRPr="00A77236">
        <w:rPr>
          <w:sz w:val="24"/>
          <w:szCs w:val="24"/>
        </w:rPr>
        <w:t>all proceedings.</w:t>
      </w:r>
    </w:p>
    <w:p w14:paraId="25F6A353" w14:textId="77777777" w:rsidR="001C7B05" w:rsidRPr="001C7B05" w:rsidRDefault="001C7B05" w:rsidP="001C7B05">
      <w:pPr>
        <w:ind w:left="720"/>
        <w:rPr>
          <w:sz w:val="24"/>
          <w:szCs w:val="24"/>
        </w:rPr>
      </w:pPr>
    </w:p>
    <w:p w14:paraId="2C1101F1" w14:textId="73FF5898" w:rsidR="00EC3770" w:rsidRPr="00A77236" w:rsidRDefault="003264A5" w:rsidP="001C7B05">
      <w:pPr>
        <w:rPr>
          <w:sz w:val="24"/>
          <w:szCs w:val="24"/>
        </w:rPr>
      </w:pPr>
      <w:r w:rsidRPr="00A77236">
        <w:rPr>
          <w:b/>
          <w:bCs/>
          <w:sz w:val="24"/>
          <w:szCs w:val="24"/>
          <w:u w:val="single"/>
        </w:rPr>
        <w:t>PROTECTION ORDER</w:t>
      </w:r>
    </w:p>
    <w:p w14:paraId="7E836222" w14:textId="3521ACE5" w:rsidR="003264A5" w:rsidRPr="00EC3770" w:rsidRDefault="003D2F3D" w:rsidP="00EC3770">
      <w:pPr>
        <w:pStyle w:val="ListParagraph"/>
        <w:numPr>
          <w:ilvl w:val="0"/>
          <w:numId w:val="11"/>
        </w:numPr>
        <w:rPr>
          <w:sz w:val="24"/>
          <w:szCs w:val="24"/>
        </w:rPr>
      </w:pPr>
      <w:r w:rsidRPr="003D2F3D">
        <w:rPr>
          <w:sz w:val="24"/>
          <w:szCs w:val="24"/>
        </w:rPr>
        <w:t>Parties and attorneys</w:t>
      </w:r>
      <w:r w:rsidR="003264A5" w:rsidRPr="003D2F3D">
        <w:rPr>
          <w:sz w:val="24"/>
          <w:szCs w:val="24"/>
        </w:rPr>
        <w:t xml:space="preserve"> </w:t>
      </w:r>
      <w:r w:rsidR="0085765E" w:rsidRPr="003D2F3D">
        <w:rPr>
          <w:sz w:val="24"/>
          <w:szCs w:val="24"/>
        </w:rPr>
        <w:t>may</w:t>
      </w:r>
      <w:r w:rsidR="0085765E" w:rsidRPr="0085765E">
        <w:rPr>
          <w:color w:val="00B050"/>
          <w:sz w:val="24"/>
          <w:szCs w:val="24"/>
        </w:rPr>
        <w:t xml:space="preserve"> </w:t>
      </w:r>
      <w:r w:rsidR="003264A5" w:rsidRPr="00EC3770">
        <w:rPr>
          <w:sz w:val="24"/>
          <w:szCs w:val="24"/>
        </w:rPr>
        <w:t xml:space="preserve">appear </w:t>
      </w:r>
      <w:r w:rsidR="00BE171A">
        <w:rPr>
          <w:sz w:val="24"/>
          <w:szCs w:val="24"/>
        </w:rPr>
        <w:t>remotely</w:t>
      </w:r>
      <w:r w:rsidR="003264A5" w:rsidRPr="00EC3770">
        <w:rPr>
          <w:sz w:val="24"/>
          <w:szCs w:val="24"/>
        </w:rPr>
        <w:t>.</w:t>
      </w:r>
    </w:p>
    <w:p w14:paraId="6C78D73C" w14:textId="7282018F" w:rsidR="00EC3770" w:rsidRPr="00EC3770" w:rsidRDefault="003264A5" w:rsidP="00EC3770">
      <w:pPr>
        <w:tabs>
          <w:tab w:val="num" w:pos="720"/>
        </w:tabs>
        <w:rPr>
          <w:sz w:val="24"/>
          <w:szCs w:val="24"/>
        </w:rPr>
      </w:pPr>
      <w:r w:rsidRPr="003264A5">
        <w:rPr>
          <w:b/>
          <w:bCs/>
          <w:sz w:val="24"/>
          <w:szCs w:val="24"/>
          <w:u w:val="single"/>
        </w:rPr>
        <w:br/>
        <w:t>THERAPEUTIC COURT</w:t>
      </w:r>
    </w:p>
    <w:p w14:paraId="103D2090" w14:textId="67F99292" w:rsidR="003264A5" w:rsidRPr="00EC3770" w:rsidRDefault="003264A5" w:rsidP="00EC3770">
      <w:pPr>
        <w:pStyle w:val="ListParagraph"/>
        <w:numPr>
          <w:ilvl w:val="0"/>
          <w:numId w:val="15"/>
        </w:numPr>
        <w:rPr>
          <w:sz w:val="24"/>
          <w:szCs w:val="24"/>
        </w:rPr>
      </w:pPr>
      <w:r w:rsidRPr="00EC3770">
        <w:rPr>
          <w:sz w:val="24"/>
          <w:szCs w:val="24"/>
        </w:rPr>
        <w:t>All hearings are held in-person.</w:t>
      </w:r>
    </w:p>
    <w:p w14:paraId="5E235456" w14:textId="0082CC0E" w:rsidR="00EC3770" w:rsidRPr="00EC3770" w:rsidRDefault="003264A5" w:rsidP="00EC3770">
      <w:pPr>
        <w:rPr>
          <w:sz w:val="24"/>
          <w:szCs w:val="24"/>
        </w:rPr>
      </w:pPr>
      <w:r w:rsidRPr="003264A5">
        <w:rPr>
          <w:b/>
          <w:bCs/>
          <w:sz w:val="24"/>
          <w:szCs w:val="24"/>
          <w:u w:val="single"/>
        </w:rPr>
        <w:br/>
        <w:t>DEPENDENCY</w:t>
      </w:r>
    </w:p>
    <w:p w14:paraId="0BA36571" w14:textId="193C9381" w:rsidR="003264A5" w:rsidRDefault="003264A5" w:rsidP="003264A5">
      <w:pPr>
        <w:numPr>
          <w:ilvl w:val="0"/>
          <w:numId w:val="13"/>
        </w:numPr>
        <w:rPr>
          <w:sz w:val="24"/>
          <w:szCs w:val="24"/>
        </w:rPr>
      </w:pPr>
      <w:r w:rsidRPr="003264A5">
        <w:rPr>
          <w:sz w:val="24"/>
          <w:szCs w:val="24"/>
        </w:rPr>
        <w:t>Attorneys</w:t>
      </w:r>
      <w:r w:rsidR="00BE171A">
        <w:rPr>
          <w:sz w:val="24"/>
          <w:szCs w:val="24"/>
        </w:rPr>
        <w:t xml:space="preserve"> </w:t>
      </w:r>
      <w:r w:rsidRPr="003264A5">
        <w:rPr>
          <w:sz w:val="24"/>
          <w:szCs w:val="24"/>
        </w:rPr>
        <w:t>shall appear in</w:t>
      </w:r>
      <w:r w:rsidR="00EB415C">
        <w:rPr>
          <w:sz w:val="24"/>
          <w:szCs w:val="24"/>
        </w:rPr>
        <w:t>-</w:t>
      </w:r>
      <w:r w:rsidRPr="003264A5">
        <w:rPr>
          <w:sz w:val="24"/>
          <w:szCs w:val="24"/>
        </w:rPr>
        <w:t xml:space="preserve">person for </w:t>
      </w:r>
      <w:r w:rsidR="00EC3770" w:rsidRPr="00EC3770">
        <w:rPr>
          <w:sz w:val="24"/>
          <w:szCs w:val="24"/>
        </w:rPr>
        <w:t>all</w:t>
      </w:r>
      <w:r w:rsidRPr="003264A5">
        <w:rPr>
          <w:sz w:val="24"/>
          <w:szCs w:val="24"/>
        </w:rPr>
        <w:t xml:space="preserve"> hearings.</w:t>
      </w:r>
    </w:p>
    <w:p w14:paraId="6FBDAED9" w14:textId="4E641789" w:rsidR="0085765E" w:rsidRPr="003264A5" w:rsidRDefault="0085765E" w:rsidP="003264A5">
      <w:pPr>
        <w:numPr>
          <w:ilvl w:val="0"/>
          <w:numId w:val="13"/>
        </w:numPr>
        <w:rPr>
          <w:sz w:val="24"/>
          <w:szCs w:val="24"/>
        </w:rPr>
      </w:pPr>
      <w:r>
        <w:rPr>
          <w:sz w:val="24"/>
          <w:szCs w:val="24"/>
        </w:rPr>
        <w:t>Parents may attend Motion Dockets remotely unless required to be in-person by the Court.</w:t>
      </w:r>
    </w:p>
    <w:p w14:paraId="167750FB" w14:textId="77777777" w:rsidR="003264A5" w:rsidRDefault="003264A5" w:rsidP="003264A5">
      <w:pPr>
        <w:numPr>
          <w:ilvl w:val="0"/>
          <w:numId w:val="13"/>
        </w:numPr>
        <w:rPr>
          <w:sz w:val="24"/>
          <w:szCs w:val="24"/>
        </w:rPr>
      </w:pPr>
      <w:r w:rsidRPr="003264A5">
        <w:rPr>
          <w:sz w:val="24"/>
          <w:szCs w:val="24"/>
        </w:rPr>
        <w:t>Shelter Care Hearings will be held in-person only.</w:t>
      </w:r>
    </w:p>
    <w:p w14:paraId="6657F17C" w14:textId="6F2EC0BA" w:rsidR="008E2842" w:rsidRDefault="008E2842" w:rsidP="008E2842">
      <w:pPr>
        <w:numPr>
          <w:ilvl w:val="0"/>
          <w:numId w:val="13"/>
        </w:numPr>
        <w:rPr>
          <w:sz w:val="24"/>
          <w:szCs w:val="24"/>
        </w:rPr>
      </w:pPr>
      <w:r w:rsidRPr="003264A5">
        <w:rPr>
          <w:sz w:val="24"/>
          <w:szCs w:val="24"/>
        </w:rPr>
        <w:t>All parties</w:t>
      </w:r>
      <w:r w:rsidR="00BE171A">
        <w:rPr>
          <w:sz w:val="24"/>
          <w:szCs w:val="24"/>
        </w:rPr>
        <w:t>/participants</w:t>
      </w:r>
      <w:r w:rsidRPr="003264A5">
        <w:rPr>
          <w:sz w:val="24"/>
          <w:szCs w:val="24"/>
        </w:rPr>
        <w:t xml:space="preserve"> shall appear in-person for any trials or testimonial hearings.</w:t>
      </w:r>
    </w:p>
    <w:p w14:paraId="7C18C283" w14:textId="20FA7E7A" w:rsidR="00EB415C" w:rsidRPr="00A77236" w:rsidRDefault="0085765E" w:rsidP="00A77236">
      <w:pPr>
        <w:pStyle w:val="ListParagraph"/>
        <w:numPr>
          <w:ilvl w:val="0"/>
          <w:numId w:val="13"/>
        </w:numPr>
        <w:rPr>
          <w:sz w:val="24"/>
          <w:szCs w:val="24"/>
        </w:rPr>
      </w:pPr>
      <w:r w:rsidRPr="00263F94">
        <w:rPr>
          <w:sz w:val="24"/>
          <w:szCs w:val="24"/>
        </w:rPr>
        <w:t xml:space="preserve">DCYF may attend </w:t>
      </w:r>
      <w:r w:rsidR="00EB415C" w:rsidRPr="00EC3770">
        <w:rPr>
          <w:sz w:val="24"/>
          <w:szCs w:val="24"/>
        </w:rPr>
        <w:t>Motion Docket</w:t>
      </w:r>
      <w:r w:rsidR="00EB415C">
        <w:rPr>
          <w:sz w:val="24"/>
          <w:szCs w:val="24"/>
        </w:rPr>
        <w:t>s</w:t>
      </w:r>
      <w:r w:rsidR="00EB415C" w:rsidRPr="00EC3770">
        <w:rPr>
          <w:sz w:val="24"/>
          <w:szCs w:val="24"/>
        </w:rPr>
        <w:t xml:space="preserve"> </w:t>
      </w:r>
      <w:r w:rsidR="00EB415C">
        <w:rPr>
          <w:sz w:val="24"/>
          <w:szCs w:val="24"/>
        </w:rPr>
        <w:t>remotely</w:t>
      </w:r>
      <w:r w:rsidR="00EB415C" w:rsidRPr="00EC3770">
        <w:rPr>
          <w:sz w:val="24"/>
          <w:szCs w:val="24"/>
        </w:rPr>
        <w:t>.</w:t>
      </w:r>
    </w:p>
    <w:p w14:paraId="3BE5AE6B" w14:textId="2366B3F7" w:rsidR="003264A5" w:rsidRPr="003264A5" w:rsidRDefault="003264A5" w:rsidP="003264A5">
      <w:pPr>
        <w:rPr>
          <w:sz w:val="24"/>
          <w:szCs w:val="24"/>
        </w:rPr>
      </w:pPr>
      <w:r w:rsidRPr="003264A5">
        <w:rPr>
          <w:b/>
          <w:bCs/>
          <w:sz w:val="24"/>
          <w:szCs w:val="24"/>
          <w:u w:val="single"/>
        </w:rPr>
        <w:br/>
        <w:t>JUVENILE CRIMINAL</w:t>
      </w:r>
      <w:r w:rsidR="00E247B0">
        <w:rPr>
          <w:b/>
          <w:bCs/>
          <w:sz w:val="24"/>
          <w:szCs w:val="24"/>
          <w:u w:val="single"/>
        </w:rPr>
        <w:t>/TRUANCY</w:t>
      </w:r>
    </w:p>
    <w:p w14:paraId="74B39864" w14:textId="48BC8ADC" w:rsidR="00AD65F1" w:rsidRPr="0085765E" w:rsidRDefault="0085765E" w:rsidP="00272AD1">
      <w:pPr>
        <w:numPr>
          <w:ilvl w:val="0"/>
          <w:numId w:val="14"/>
        </w:numPr>
        <w:rPr>
          <w:sz w:val="24"/>
          <w:szCs w:val="24"/>
        </w:rPr>
      </w:pPr>
      <w:r w:rsidRPr="0085765E">
        <w:rPr>
          <w:sz w:val="24"/>
          <w:szCs w:val="24"/>
        </w:rPr>
        <w:t>All hearings are held in-person.</w:t>
      </w:r>
    </w:p>
    <w:sectPr w:rsidR="00AD65F1" w:rsidRPr="0085765E" w:rsidSect="00014F97">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1831A" w14:textId="77777777" w:rsidR="002422DB" w:rsidRDefault="002422DB" w:rsidP="00286A27">
      <w:r>
        <w:separator/>
      </w:r>
    </w:p>
  </w:endnote>
  <w:endnote w:type="continuationSeparator" w:id="0">
    <w:p w14:paraId="5B027C75" w14:textId="77777777" w:rsidR="002422DB" w:rsidRDefault="002422DB" w:rsidP="0028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086F0" w14:textId="77777777" w:rsidR="00286A27" w:rsidRDefault="00286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4438A" w14:textId="77777777" w:rsidR="00286A27" w:rsidRDefault="00286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96EE5" w14:textId="77777777" w:rsidR="00286A27" w:rsidRDefault="00286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B31BA" w14:textId="77777777" w:rsidR="002422DB" w:rsidRDefault="002422DB" w:rsidP="00286A27">
      <w:r>
        <w:separator/>
      </w:r>
    </w:p>
  </w:footnote>
  <w:footnote w:type="continuationSeparator" w:id="0">
    <w:p w14:paraId="3800FEC6" w14:textId="77777777" w:rsidR="002422DB" w:rsidRDefault="002422DB" w:rsidP="00286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01C7F" w14:textId="77777777" w:rsidR="00286A27" w:rsidRDefault="00286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98839" w14:textId="77777777" w:rsidR="00286A27" w:rsidRDefault="00286A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8FF21" w14:textId="77777777" w:rsidR="00286A27" w:rsidRDefault="00286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6312"/>
    <w:multiLevelType w:val="multilevel"/>
    <w:tmpl w:val="F5AE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A32EC"/>
    <w:multiLevelType w:val="hybridMultilevel"/>
    <w:tmpl w:val="6D4C704E"/>
    <w:lvl w:ilvl="0" w:tplc="E1D411D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E22E94"/>
    <w:multiLevelType w:val="hybridMultilevel"/>
    <w:tmpl w:val="83B062E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320B78"/>
    <w:multiLevelType w:val="multilevel"/>
    <w:tmpl w:val="50AE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E02A3"/>
    <w:multiLevelType w:val="multilevel"/>
    <w:tmpl w:val="890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020C79"/>
    <w:multiLevelType w:val="multilevel"/>
    <w:tmpl w:val="7386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14833"/>
    <w:multiLevelType w:val="multilevel"/>
    <w:tmpl w:val="26C6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43093"/>
    <w:multiLevelType w:val="multilevel"/>
    <w:tmpl w:val="4464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7069F2"/>
    <w:multiLevelType w:val="multilevel"/>
    <w:tmpl w:val="6C74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5D7BE3"/>
    <w:multiLevelType w:val="multilevel"/>
    <w:tmpl w:val="18BC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73745F"/>
    <w:multiLevelType w:val="multilevel"/>
    <w:tmpl w:val="6C6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E72F0D"/>
    <w:multiLevelType w:val="multilevel"/>
    <w:tmpl w:val="6C6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40646B"/>
    <w:multiLevelType w:val="multilevel"/>
    <w:tmpl w:val="6088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C3AB5"/>
    <w:multiLevelType w:val="hybridMultilevel"/>
    <w:tmpl w:val="2E26C258"/>
    <w:lvl w:ilvl="0" w:tplc="588EA89E">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5202AA"/>
    <w:multiLevelType w:val="multilevel"/>
    <w:tmpl w:val="B648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9336572">
    <w:abstractNumId w:val="13"/>
  </w:num>
  <w:num w:numId="2" w16cid:durableId="1014149">
    <w:abstractNumId w:val="2"/>
  </w:num>
  <w:num w:numId="3" w16cid:durableId="764617588">
    <w:abstractNumId w:val="1"/>
  </w:num>
  <w:num w:numId="4" w16cid:durableId="516578053">
    <w:abstractNumId w:val="5"/>
  </w:num>
  <w:num w:numId="5" w16cid:durableId="1539471733">
    <w:abstractNumId w:val="0"/>
  </w:num>
  <w:num w:numId="6" w16cid:durableId="760445814">
    <w:abstractNumId w:val="12"/>
  </w:num>
  <w:num w:numId="7" w16cid:durableId="1420174428">
    <w:abstractNumId w:val="3"/>
  </w:num>
  <w:num w:numId="8" w16cid:durableId="133134">
    <w:abstractNumId w:val="6"/>
  </w:num>
  <w:num w:numId="9" w16cid:durableId="987628866">
    <w:abstractNumId w:val="8"/>
  </w:num>
  <w:num w:numId="10" w16cid:durableId="563024954">
    <w:abstractNumId w:val="7"/>
  </w:num>
  <w:num w:numId="11" w16cid:durableId="598024865">
    <w:abstractNumId w:val="10"/>
  </w:num>
  <w:num w:numId="12" w16cid:durableId="1501853978">
    <w:abstractNumId w:val="9"/>
  </w:num>
  <w:num w:numId="13" w16cid:durableId="754517852">
    <w:abstractNumId w:val="4"/>
  </w:num>
  <w:num w:numId="14" w16cid:durableId="1519612237">
    <w:abstractNumId w:val="14"/>
  </w:num>
  <w:num w:numId="15" w16cid:durableId="5528128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I0MjQzMbQ0MzQzMDVR0lEKTi0uzszPAykwNKsFAJvDZJYtAAAA"/>
  </w:docVars>
  <w:rsids>
    <w:rsidRoot w:val="006A0D64"/>
    <w:rsid w:val="00014F97"/>
    <w:rsid w:val="00030020"/>
    <w:rsid w:val="00065D3D"/>
    <w:rsid w:val="000A2FDD"/>
    <w:rsid w:val="000A302F"/>
    <w:rsid w:val="000B10FD"/>
    <w:rsid w:val="000B571A"/>
    <w:rsid w:val="000C5917"/>
    <w:rsid w:val="000D4D4E"/>
    <w:rsid w:val="00132454"/>
    <w:rsid w:val="0015134B"/>
    <w:rsid w:val="00192F5C"/>
    <w:rsid w:val="001C7B05"/>
    <w:rsid w:val="001E3A5A"/>
    <w:rsid w:val="001F069A"/>
    <w:rsid w:val="002422DB"/>
    <w:rsid w:val="00263F94"/>
    <w:rsid w:val="00286A27"/>
    <w:rsid w:val="002D2011"/>
    <w:rsid w:val="002F175D"/>
    <w:rsid w:val="002F60B9"/>
    <w:rsid w:val="003264A5"/>
    <w:rsid w:val="00351992"/>
    <w:rsid w:val="003801ED"/>
    <w:rsid w:val="00385DFD"/>
    <w:rsid w:val="00397BE6"/>
    <w:rsid w:val="003B47D4"/>
    <w:rsid w:val="003D2F3D"/>
    <w:rsid w:val="003F1521"/>
    <w:rsid w:val="00406894"/>
    <w:rsid w:val="00471A67"/>
    <w:rsid w:val="00476671"/>
    <w:rsid w:val="0047756D"/>
    <w:rsid w:val="004B368B"/>
    <w:rsid w:val="004C3D2A"/>
    <w:rsid w:val="004C41DD"/>
    <w:rsid w:val="004F16F6"/>
    <w:rsid w:val="00542AE7"/>
    <w:rsid w:val="005620C7"/>
    <w:rsid w:val="00586765"/>
    <w:rsid w:val="005F03DE"/>
    <w:rsid w:val="00634247"/>
    <w:rsid w:val="00696D0C"/>
    <w:rsid w:val="006A0D64"/>
    <w:rsid w:val="007B6298"/>
    <w:rsid w:val="007B7B36"/>
    <w:rsid w:val="007D2DAC"/>
    <w:rsid w:val="007F2501"/>
    <w:rsid w:val="00806ADF"/>
    <w:rsid w:val="00842761"/>
    <w:rsid w:val="0085765E"/>
    <w:rsid w:val="008917D3"/>
    <w:rsid w:val="008A0C78"/>
    <w:rsid w:val="008A1421"/>
    <w:rsid w:val="008B729D"/>
    <w:rsid w:val="008E2842"/>
    <w:rsid w:val="008E65ED"/>
    <w:rsid w:val="009065C2"/>
    <w:rsid w:val="00925936"/>
    <w:rsid w:val="00997D56"/>
    <w:rsid w:val="009B22DF"/>
    <w:rsid w:val="009E6BF0"/>
    <w:rsid w:val="009F77B9"/>
    <w:rsid w:val="00A07F7E"/>
    <w:rsid w:val="00A142C0"/>
    <w:rsid w:val="00A44916"/>
    <w:rsid w:val="00A560CD"/>
    <w:rsid w:val="00A76B01"/>
    <w:rsid w:val="00A77236"/>
    <w:rsid w:val="00A87B73"/>
    <w:rsid w:val="00AD65F1"/>
    <w:rsid w:val="00AE059A"/>
    <w:rsid w:val="00AE48DB"/>
    <w:rsid w:val="00B93A11"/>
    <w:rsid w:val="00BB1AFF"/>
    <w:rsid w:val="00BE171A"/>
    <w:rsid w:val="00C04E59"/>
    <w:rsid w:val="00C06CF8"/>
    <w:rsid w:val="00C21ECF"/>
    <w:rsid w:val="00C83209"/>
    <w:rsid w:val="00C8432A"/>
    <w:rsid w:val="00CB227E"/>
    <w:rsid w:val="00CB3B72"/>
    <w:rsid w:val="00D14130"/>
    <w:rsid w:val="00D3587C"/>
    <w:rsid w:val="00D5166D"/>
    <w:rsid w:val="00DB613D"/>
    <w:rsid w:val="00DC1BA0"/>
    <w:rsid w:val="00E00A9C"/>
    <w:rsid w:val="00E038C1"/>
    <w:rsid w:val="00E247B0"/>
    <w:rsid w:val="00E4672E"/>
    <w:rsid w:val="00E53874"/>
    <w:rsid w:val="00EB415C"/>
    <w:rsid w:val="00EB648D"/>
    <w:rsid w:val="00EC3770"/>
    <w:rsid w:val="00F4266E"/>
    <w:rsid w:val="00F728DE"/>
    <w:rsid w:val="00FD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B3A9C"/>
  <w15:chartTrackingRefBased/>
  <w15:docId w15:val="{E91310EE-A7A8-41CA-BB84-BB7F9B5D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2C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7B62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6A0D64"/>
    <w:pPr>
      <w:keepNext/>
      <w:jc w:val="center"/>
      <w:outlineLvl w:val="2"/>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A0D64"/>
    <w:rPr>
      <w:rFonts w:ascii="Times New Roman" w:eastAsia="Times New Roman" w:hAnsi="Times New Roman" w:cs="Times New Roman"/>
      <w:b/>
      <w:bCs/>
      <w:sz w:val="24"/>
      <w:szCs w:val="20"/>
      <w:u w:val="single"/>
    </w:rPr>
  </w:style>
  <w:style w:type="paragraph" w:styleId="BodyText2">
    <w:name w:val="Body Text 2"/>
    <w:basedOn w:val="Normal"/>
    <w:link w:val="BodyText2Char"/>
    <w:rsid w:val="006A0D64"/>
    <w:pPr>
      <w:ind w:right="720"/>
    </w:pPr>
    <w:rPr>
      <w:sz w:val="24"/>
    </w:rPr>
  </w:style>
  <w:style w:type="character" w:customStyle="1" w:styleId="BodyText2Char">
    <w:name w:val="Body Text 2 Char"/>
    <w:basedOn w:val="DefaultParagraphFont"/>
    <w:link w:val="BodyText2"/>
    <w:rsid w:val="006A0D6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B7B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B36"/>
    <w:rPr>
      <w:rFonts w:ascii="Segoe UI" w:hAnsi="Segoe UI" w:cs="Segoe UI"/>
      <w:sz w:val="18"/>
      <w:szCs w:val="18"/>
    </w:rPr>
  </w:style>
  <w:style w:type="paragraph" w:styleId="Header">
    <w:name w:val="header"/>
    <w:basedOn w:val="Normal"/>
    <w:link w:val="HeaderChar"/>
    <w:uiPriority w:val="99"/>
    <w:unhideWhenUsed/>
    <w:rsid w:val="00286A2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86A27"/>
  </w:style>
  <w:style w:type="paragraph" w:styleId="Footer">
    <w:name w:val="footer"/>
    <w:basedOn w:val="Normal"/>
    <w:link w:val="FooterChar"/>
    <w:uiPriority w:val="99"/>
    <w:unhideWhenUsed/>
    <w:rsid w:val="00286A2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86A27"/>
  </w:style>
  <w:style w:type="paragraph" w:styleId="ListParagraph">
    <w:name w:val="List Paragraph"/>
    <w:basedOn w:val="Normal"/>
    <w:uiPriority w:val="34"/>
    <w:qFormat/>
    <w:rsid w:val="00A142C0"/>
    <w:pPr>
      <w:ind w:left="720"/>
      <w:contextualSpacing/>
    </w:pPr>
  </w:style>
  <w:style w:type="character" w:customStyle="1" w:styleId="Heading2Char">
    <w:name w:val="Heading 2 Char"/>
    <w:basedOn w:val="DefaultParagraphFont"/>
    <w:link w:val="Heading2"/>
    <w:uiPriority w:val="9"/>
    <w:semiHidden/>
    <w:rsid w:val="007B6298"/>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semiHidden/>
    <w:unhideWhenUsed/>
    <w:rsid w:val="007B6298"/>
    <w:pPr>
      <w:spacing w:after="120"/>
    </w:pPr>
  </w:style>
  <w:style w:type="character" w:customStyle="1" w:styleId="BodyTextChar">
    <w:name w:val="Body Text Char"/>
    <w:basedOn w:val="DefaultParagraphFont"/>
    <w:link w:val="BodyText"/>
    <w:uiPriority w:val="99"/>
    <w:semiHidden/>
    <w:rsid w:val="007B6298"/>
    <w:rPr>
      <w:rFonts w:ascii="Times New Roman" w:eastAsia="Times New Roman" w:hAnsi="Times New Roman" w:cs="Times New Roman"/>
      <w:sz w:val="20"/>
      <w:szCs w:val="20"/>
    </w:rPr>
  </w:style>
  <w:style w:type="character" w:customStyle="1" w:styleId="ms-rtethemeforecolor-2-0">
    <w:name w:val="ms-rtethemeforecolor-2-0"/>
    <w:basedOn w:val="DefaultParagraphFont"/>
    <w:rsid w:val="003264A5"/>
  </w:style>
  <w:style w:type="character" w:styleId="Strong">
    <w:name w:val="Strong"/>
    <w:basedOn w:val="DefaultParagraphFont"/>
    <w:uiPriority w:val="22"/>
    <w:qFormat/>
    <w:rsid w:val="003264A5"/>
    <w:rPr>
      <w:b/>
      <w:bCs/>
    </w:rPr>
  </w:style>
  <w:style w:type="character" w:styleId="Emphasis">
    <w:name w:val="Emphasis"/>
    <w:basedOn w:val="DefaultParagraphFont"/>
    <w:uiPriority w:val="20"/>
    <w:qFormat/>
    <w:rsid w:val="003264A5"/>
    <w:rPr>
      <w:i/>
      <w:iCs/>
    </w:rPr>
  </w:style>
  <w:style w:type="paragraph" w:styleId="Revision">
    <w:name w:val="Revision"/>
    <w:hidden/>
    <w:uiPriority w:val="99"/>
    <w:semiHidden/>
    <w:rsid w:val="00EB415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57645">
      <w:bodyDiv w:val="1"/>
      <w:marLeft w:val="0"/>
      <w:marRight w:val="0"/>
      <w:marTop w:val="0"/>
      <w:marBottom w:val="0"/>
      <w:divBdr>
        <w:top w:val="none" w:sz="0" w:space="0" w:color="auto"/>
        <w:left w:val="none" w:sz="0" w:space="0" w:color="auto"/>
        <w:bottom w:val="none" w:sz="0" w:space="0" w:color="auto"/>
        <w:right w:val="none" w:sz="0" w:space="0" w:color="auto"/>
      </w:divBdr>
    </w:div>
    <w:div w:id="224268332">
      <w:bodyDiv w:val="1"/>
      <w:marLeft w:val="0"/>
      <w:marRight w:val="0"/>
      <w:marTop w:val="0"/>
      <w:marBottom w:val="0"/>
      <w:divBdr>
        <w:top w:val="none" w:sz="0" w:space="0" w:color="auto"/>
        <w:left w:val="none" w:sz="0" w:space="0" w:color="auto"/>
        <w:bottom w:val="none" w:sz="0" w:space="0" w:color="auto"/>
        <w:right w:val="none" w:sz="0" w:space="0" w:color="auto"/>
      </w:divBdr>
      <w:divsChild>
        <w:div w:id="891766299">
          <w:blockQuote w:val="1"/>
          <w:marLeft w:val="600"/>
          <w:marRight w:val="0"/>
          <w:marTop w:val="0"/>
          <w:marBottom w:val="0"/>
          <w:divBdr>
            <w:top w:val="none" w:sz="0" w:space="0" w:color="auto"/>
            <w:left w:val="none" w:sz="0" w:space="0" w:color="auto"/>
            <w:bottom w:val="none" w:sz="0" w:space="0" w:color="auto"/>
            <w:right w:val="none" w:sz="0" w:space="0" w:color="auto"/>
          </w:divBdr>
          <w:divsChild>
            <w:div w:id="867641521">
              <w:marLeft w:val="0"/>
              <w:marRight w:val="0"/>
              <w:marTop w:val="0"/>
              <w:marBottom w:val="0"/>
              <w:divBdr>
                <w:top w:val="none" w:sz="0" w:space="0" w:color="auto"/>
                <w:left w:val="none" w:sz="0" w:space="0" w:color="auto"/>
                <w:bottom w:val="none" w:sz="0" w:space="0" w:color="auto"/>
                <w:right w:val="none" w:sz="0" w:space="0" w:color="auto"/>
              </w:divBdr>
            </w:div>
          </w:divsChild>
        </w:div>
        <w:div w:id="399056786">
          <w:blockQuote w:val="1"/>
          <w:marLeft w:val="600"/>
          <w:marRight w:val="0"/>
          <w:marTop w:val="0"/>
          <w:marBottom w:val="0"/>
          <w:divBdr>
            <w:top w:val="none" w:sz="0" w:space="0" w:color="auto"/>
            <w:left w:val="none" w:sz="0" w:space="0" w:color="auto"/>
            <w:bottom w:val="none" w:sz="0" w:space="0" w:color="auto"/>
            <w:right w:val="none" w:sz="0" w:space="0" w:color="auto"/>
          </w:divBdr>
        </w:div>
        <w:div w:id="813909575">
          <w:blockQuote w:val="1"/>
          <w:marLeft w:val="600"/>
          <w:marRight w:val="0"/>
          <w:marTop w:val="0"/>
          <w:marBottom w:val="0"/>
          <w:divBdr>
            <w:top w:val="none" w:sz="0" w:space="0" w:color="auto"/>
            <w:left w:val="none" w:sz="0" w:space="0" w:color="auto"/>
            <w:bottom w:val="none" w:sz="0" w:space="0" w:color="auto"/>
            <w:right w:val="none" w:sz="0" w:space="0" w:color="auto"/>
          </w:divBdr>
        </w:div>
        <w:div w:id="1551066648">
          <w:blockQuote w:val="1"/>
          <w:marLeft w:val="600"/>
          <w:marRight w:val="0"/>
          <w:marTop w:val="0"/>
          <w:marBottom w:val="0"/>
          <w:divBdr>
            <w:top w:val="none" w:sz="0" w:space="0" w:color="auto"/>
            <w:left w:val="none" w:sz="0" w:space="0" w:color="auto"/>
            <w:bottom w:val="none" w:sz="0" w:space="0" w:color="auto"/>
            <w:right w:val="none" w:sz="0" w:space="0" w:color="auto"/>
          </w:divBdr>
          <w:divsChild>
            <w:div w:id="43490367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40274629">
          <w:blockQuote w:val="1"/>
          <w:marLeft w:val="600"/>
          <w:marRight w:val="0"/>
          <w:marTop w:val="0"/>
          <w:marBottom w:val="0"/>
          <w:divBdr>
            <w:top w:val="none" w:sz="0" w:space="0" w:color="auto"/>
            <w:left w:val="none" w:sz="0" w:space="0" w:color="auto"/>
            <w:bottom w:val="none" w:sz="0" w:space="0" w:color="auto"/>
            <w:right w:val="none" w:sz="0" w:space="0" w:color="auto"/>
          </w:divBdr>
          <w:divsChild>
            <w:div w:id="447087155">
              <w:blockQuote w:val="1"/>
              <w:marLeft w:val="600"/>
              <w:marRight w:val="0"/>
              <w:marTop w:val="0"/>
              <w:marBottom w:val="0"/>
              <w:divBdr>
                <w:top w:val="none" w:sz="0" w:space="0" w:color="auto"/>
                <w:left w:val="none" w:sz="0" w:space="0" w:color="auto"/>
                <w:bottom w:val="none" w:sz="0" w:space="0" w:color="auto"/>
                <w:right w:val="none" w:sz="0" w:space="0" w:color="auto"/>
              </w:divBdr>
              <w:divsChild>
                <w:div w:id="1263954699">
                  <w:blockQuote w:val="1"/>
                  <w:marLeft w:val="600"/>
                  <w:marRight w:val="0"/>
                  <w:marTop w:val="0"/>
                  <w:marBottom w:val="0"/>
                  <w:divBdr>
                    <w:top w:val="none" w:sz="0" w:space="0" w:color="auto"/>
                    <w:left w:val="none" w:sz="0" w:space="0" w:color="auto"/>
                    <w:bottom w:val="none" w:sz="0" w:space="0" w:color="auto"/>
                    <w:right w:val="none" w:sz="0" w:space="0" w:color="auto"/>
                  </w:divBdr>
                  <w:divsChild>
                    <w:div w:id="1545604312">
                      <w:marLeft w:val="0"/>
                      <w:marRight w:val="0"/>
                      <w:marTop w:val="0"/>
                      <w:marBottom w:val="0"/>
                      <w:divBdr>
                        <w:top w:val="none" w:sz="0" w:space="0" w:color="auto"/>
                        <w:left w:val="none" w:sz="0" w:space="0" w:color="auto"/>
                        <w:bottom w:val="none" w:sz="0" w:space="0" w:color="auto"/>
                        <w:right w:val="none" w:sz="0" w:space="0" w:color="auto"/>
                      </w:divBdr>
                    </w:div>
                    <w:div w:id="923420683">
                      <w:marLeft w:val="0"/>
                      <w:marRight w:val="0"/>
                      <w:marTop w:val="0"/>
                      <w:marBottom w:val="0"/>
                      <w:divBdr>
                        <w:top w:val="none" w:sz="0" w:space="0" w:color="auto"/>
                        <w:left w:val="none" w:sz="0" w:space="0" w:color="auto"/>
                        <w:bottom w:val="none" w:sz="0" w:space="0" w:color="auto"/>
                        <w:right w:val="none" w:sz="0" w:space="0" w:color="auto"/>
                      </w:divBdr>
                    </w:div>
                    <w:div w:id="2108957909">
                      <w:marLeft w:val="0"/>
                      <w:marRight w:val="0"/>
                      <w:marTop w:val="0"/>
                      <w:marBottom w:val="0"/>
                      <w:divBdr>
                        <w:top w:val="none" w:sz="0" w:space="0" w:color="auto"/>
                        <w:left w:val="none" w:sz="0" w:space="0" w:color="auto"/>
                        <w:bottom w:val="none" w:sz="0" w:space="0" w:color="auto"/>
                        <w:right w:val="none" w:sz="0" w:space="0" w:color="auto"/>
                      </w:divBdr>
                    </w:div>
                    <w:div w:id="300158256">
                      <w:marLeft w:val="0"/>
                      <w:marRight w:val="0"/>
                      <w:marTop w:val="0"/>
                      <w:marBottom w:val="0"/>
                      <w:divBdr>
                        <w:top w:val="none" w:sz="0" w:space="0" w:color="auto"/>
                        <w:left w:val="none" w:sz="0" w:space="0" w:color="auto"/>
                        <w:bottom w:val="none" w:sz="0" w:space="0" w:color="auto"/>
                        <w:right w:val="none" w:sz="0" w:space="0" w:color="auto"/>
                      </w:divBdr>
                    </w:div>
                    <w:div w:id="63140860">
                      <w:marLeft w:val="0"/>
                      <w:marRight w:val="0"/>
                      <w:marTop w:val="0"/>
                      <w:marBottom w:val="0"/>
                      <w:divBdr>
                        <w:top w:val="none" w:sz="0" w:space="0" w:color="auto"/>
                        <w:left w:val="none" w:sz="0" w:space="0" w:color="auto"/>
                        <w:bottom w:val="none" w:sz="0" w:space="0" w:color="auto"/>
                        <w:right w:val="none" w:sz="0" w:space="0" w:color="auto"/>
                      </w:divBdr>
                    </w:div>
                    <w:div w:id="851916078">
                      <w:marLeft w:val="0"/>
                      <w:marRight w:val="0"/>
                      <w:marTop w:val="0"/>
                      <w:marBottom w:val="0"/>
                      <w:divBdr>
                        <w:top w:val="none" w:sz="0" w:space="0" w:color="auto"/>
                        <w:left w:val="none" w:sz="0" w:space="0" w:color="auto"/>
                        <w:bottom w:val="none" w:sz="0" w:space="0" w:color="auto"/>
                        <w:right w:val="none" w:sz="0" w:space="0" w:color="auto"/>
                      </w:divBdr>
                    </w:div>
                    <w:div w:id="933712201">
                      <w:marLeft w:val="0"/>
                      <w:marRight w:val="0"/>
                      <w:marTop w:val="0"/>
                      <w:marBottom w:val="0"/>
                      <w:divBdr>
                        <w:top w:val="none" w:sz="0" w:space="0" w:color="auto"/>
                        <w:left w:val="none" w:sz="0" w:space="0" w:color="auto"/>
                        <w:bottom w:val="none" w:sz="0" w:space="0" w:color="auto"/>
                        <w:right w:val="none" w:sz="0" w:space="0" w:color="auto"/>
                      </w:divBdr>
                    </w:div>
                    <w:div w:id="128862992">
                      <w:marLeft w:val="0"/>
                      <w:marRight w:val="0"/>
                      <w:marTop w:val="0"/>
                      <w:marBottom w:val="0"/>
                      <w:divBdr>
                        <w:top w:val="none" w:sz="0" w:space="0" w:color="auto"/>
                        <w:left w:val="none" w:sz="0" w:space="0" w:color="auto"/>
                        <w:bottom w:val="none" w:sz="0" w:space="0" w:color="auto"/>
                        <w:right w:val="none" w:sz="0" w:space="0" w:color="auto"/>
                      </w:divBdr>
                    </w:div>
                    <w:div w:id="14170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21934">
          <w:blockQuote w:val="1"/>
          <w:marLeft w:val="600"/>
          <w:marRight w:val="0"/>
          <w:marTop w:val="0"/>
          <w:marBottom w:val="0"/>
          <w:divBdr>
            <w:top w:val="none" w:sz="0" w:space="0" w:color="auto"/>
            <w:left w:val="none" w:sz="0" w:space="0" w:color="auto"/>
            <w:bottom w:val="none" w:sz="0" w:space="0" w:color="auto"/>
            <w:right w:val="none" w:sz="0" w:space="0" w:color="auto"/>
          </w:divBdr>
          <w:divsChild>
            <w:div w:id="149083066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82561942">
          <w:blockQuote w:val="1"/>
          <w:marLeft w:val="600"/>
          <w:marRight w:val="0"/>
          <w:marTop w:val="0"/>
          <w:marBottom w:val="0"/>
          <w:divBdr>
            <w:top w:val="none" w:sz="0" w:space="0" w:color="auto"/>
            <w:left w:val="none" w:sz="0" w:space="0" w:color="auto"/>
            <w:bottom w:val="none" w:sz="0" w:space="0" w:color="auto"/>
            <w:right w:val="none" w:sz="0" w:space="0" w:color="auto"/>
          </w:divBdr>
        </w:div>
        <w:div w:id="1788960381">
          <w:marLeft w:val="0"/>
          <w:marRight w:val="0"/>
          <w:marTop w:val="0"/>
          <w:marBottom w:val="0"/>
          <w:divBdr>
            <w:top w:val="none" w:sz="0" w:space="0" w:color="auto"/>
            <w:left w:val="none" w:sz="0" w:space="0" w:color="auto"/>
            <w:bottom w:val="none" w:sz="0" w:space="0" w:color="auto"/>
            <w:right w:val="none" w:sz="0" w:space="0" w:color="auto"/>
          </w:divBdr>
        </w:div>
        <w:div w:id="131749449">
          <w:marLeft w:val="0"/>
          <w:marRight w:val="0"/>
          <w:marTop w:val="0"/>
          <w:marBottom w:val="0"/>
          <w:divBdr>
            <w:top w:val="none" w:sz="0" w:space="0" w:color="auto"/>
            <w:left w:val="none" w:sz="0" w:space="0" w:color="auto"/>
            <w:bottom w:val="none" w:sz="0" w:space="0" w:color="auto"/>
            <w:right w:val="none" w:sz="0" w:space="0" w:color="auto"/>
          </w:divBdr>
          <w:divsChild>
            <w:div w:id="1851331379">
              <w:blockQuote w:val="1"/>
              <w:marLeft w:val="600"/>
              <w:marRight w:val="0"/>
              <w:marTop w:val="0"/>
              <w:marBottom w:val="0"/>
              <w:divBdr>
                <w:top w:val="none" w:sz="0" w:space="0" w:color="auto"/>
                <w:left w:val="none" w:sz="0" w:space="0" w:color="auto"/>
                <w:bottom w:val="none" w:sz="0" w:space="0" w:color="auto"/>
                <w:right w:val="none" w:sz="0" w:space="0" w:color="auto"/>
              </w:divBdr>
              <w:divsChild>
                <w:div w:id="84112765">
                  <w:marLeft w:val="0"/>
                  <w:marRight w:val="0"/>
                  <w:marTop w:val="0"/>
                  <w:marBottom w:val="0"/>
                  <w:divBdr>
                    <w:top w:val="none" w:sz="0" w:space="0" w:color="auto"/>
                    <w:left w:val="none" w:sz="0" w:space="0" w:color="auto"/>
                    <w:bottom w:val="none" w:sz="0" w:space="0" w:color="auto"/>
                    <w:right w:val="none" w:sz="0" w:space="0" w:color="auto"/>
                  </w:divBdr>
                </w:div>
                <w:div w:id="1887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3671">
          <w:blockQuote w:val="1"/>
          <w:marLeft w:val="600"/>
          <w:marRight w:val="0"/>
          <w:marTop w:val="0"/>
          <w:marBottom w:val="0"/>
          <w:divBdr>
            <w:top w:val="none" w:sz="0" w:space="0" w:color="auto"/>
            <w:left w:val="none" w:sz="0" w:space="0" w:color="auto"/>
            <w:bottom w:val="none" w:sz="0" w:space="0" w:color="auto"/>
            <w:right w:val="none" w:sz="0" w:space="0" w:color="auto"/>
          </w:divBdr>
          <w:divsChild>
            <w:div w:id="1447887684">
              <w:marLeft w:val="0"/>
              <w:marRight w:val="0"/>
              <w:marTop w:val="0"/>
              <w:marBottom w:val="0"/>
              <w:divBdr>
                <w:top w:val="none" w:sz="0" w:space="0" w:color="auto"/>
                <w:left w:val="none" w:sz="0" w:space="0" w:color="auto"/>
                <w:bottom w:val="none" w:sz="0" w:space="0" w:color="auto"/>
                <w:right w:val="none" w:sz="0" w:space="0" w:color="auto"/>
              </w:divBdr>
              <w:divsChild>
                <w:div w:id="817842960">
                  <w:blockQuote w:val="1"/>
                  <w:marLeft w:val="600"/>
                  <w:marRight w:val="0"/>
                  <w:marTop w:val="0"/>
                  <w:marBottom w:val="0"/>
                  <w:divBdr>
                    <w:top w:val="none" w:sz="0" w:space="0" w:color="auto"/>
                    <w:left w:val="none" w:sz="0" w:space="0" w:color="auto"/>
                    <w:bottom w:val="none" w:sz="0" w:space="0" w:color="auto"/>
                    <w:right w:val="none" w:sz="0" w:space="0" w:color="auto"/>
                  </w:divBdr>
                  <w:divsChild>
                    <w:div w:id="11171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87901">
          <w:marLeft w:val="0"/>
          <w:marRight w:val="0"/>
          <w:marTop w:val="0"/>
          <w:marBottom w:val="0"/>
          <w:divBdr>
            <w:top w:val="none" w:sz="0" w:space="0" w:color="auto"/>
            <w:left w:val="none" w:sz="0" w:space="0" w:color="auto"/>
            <w:bottom w:val="none" w:sz="0" w:space="0" w:color="auto"/>
            <w:right w:val="none" w:sz="0" w:space="0" w:color="auto"/>
          </w:divBdr>
          <w:divsChild>
            <w:div w:id="326828561">
              <w:marLeft w:val="0"/>
              <w:marRight w:val="0"/>
              <w:marTop w:val="0"/>
              <w:marBottom w:val="0"/>
              <w:divBdr>
                <w:top w:val="none" w:sz="0" w:space="0" w:color="auto"/>
                <w:left w:val="none" w:sz="0" w:space="0" w:color="auto"/>
                <w:bottom w:val="none" w:sz="0" w:space="0" w:color="auto"/>
                <w:right w:val="none" w:sz="0" w:space="0" w:color="auto"/>
              </w:divBdr>
              <w:divsChild>
                <w:div w:id="1654018114">
                  <w:marLeft w:val="0"/>
                  <w:marRight w:val="0"/>
                  <w:marTop w:val="0"/>
                  <w:marBottom w:val="0"/>
                  <w:divBdr>
                    <w:top w:val="none" w:sz="0" w:space="0" w:color="auto"/>
                    <w:left w:val="none" w:sz="0" w:space="0" w:color="auto"/>
                    <w:bottom w:val="none" w:sz="0" w:space="0" w:color="auto"/>
                    <w:right w:val="none" w:sz="0" w:space="0" w:color="auto"/>
                  </w:divBdr>
                  <w:divsChild>
                    <w:div w:id="801652247">
                      <w:blockQuote w:val="1"/>
                      <w:marLeft w:val="600"/>
                      <w:marRight w:val="0"/>
                      <w:marTop w:val="0"/>
                      <w:marBottom w:val="0"/>
                      <w:divBdr>
                        <w:top w:val="none" w:sz="0" w:space="0" w:color="auto"/>
                        <w:left w:val="none" w:sz="0" w:space="0" w:color="auto"/>
                        <w:bottom w:val="none" w:sz="0" w:space="0" w:color="auto"/>
                        <w:right w:val="none" w:sz="0" w:space="0" w:color="auto"/>
                      </w:divBdr>
                    </w:div>
                    <w:div w:id="1425762107">
                      <w:blockQuote w:val="1"/>
                      <w:marLeft w:val="600"/>
                      <w:marRight w:val="0"/>
                      <w:marTop w:val="0"/>
                      <w:marBottom w:val="0"/>
                      <w:divBdr>
                        <w:top w:val="none" w:sz="0" w:space="0" w:color="auto"/>
                        <w:left w:val="none" w:sz="0" w:space="0" w:color="auto"/>
                        <w:bottom w:val="none" w:sz="0" w:space="0" w:color="auto"/>
                        <w:right w:val="none" w:sz="0" w:space="0" w:color="auto"/>
                      </w:divBdr>
                      <w:divsChild>
                        <w:div w:id="1407363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105321">
          <w:blockQuote w:val="1"/>
          <w:marLeft w:val="600"/>
          <w:marRight w:val="0"/>
          <w:marTop w:val="0"/>
          <w:marBottom w:val="0"/>
          <w:divBdr>
            <w:top w:val="none" w:sz="0" w:space="0" w:color="auto"/>
            <w:left w:val="none" w:sz="0" w:space="0" w:color="auto"/>
            <w:bottom w:val="none" w:sz="0" w:space="0" w:color="auto"/>
            <w:right w:val="none" w:sz="0" w:space="0" w:color="auto"/>
          </w:divBdr>
          <w:divsChild>
            <w:div w:id="1562516279">
              <w:marLeft w:val="0"/>
              <w:marRight w:val="0"/>
              <w:marTop w:val="0"/>
              <w:marBottom w:val="0"/>
              <w:divBdr>
                <w:top w:val="none" w:sz="0" w:space="0" w:color="auto"/>
                <w:left w:val="none" w:sz="0" w:space="0" w:color="auto"/>
                <w:bottom w:val="none" w:sz="0" w:space="0" w:color="auto"/>
                <w:right w:val="none" w:sz="0" w:space="0" w:color="auto"/>
              </w:divBdr>
              <w:divsChild>
                <w:div w:id="984050317">
                  <w:marLeft w:val="0"/>
                  <w:marRight w:val="0"/>
                  <w:marTop w:val="0"/>
                  <w:marBottom w:val="0"/>
                  <w:divBdr>
                    <w:top w:val="none" w:sz="0" w:space="0" w:color="auto"/>
                    <w:left w:val="none" w:sz="0" w:space="0" w:color="auto"/>
                    <w:bottom w:val="none" w:sz="0" w:space="0" w:color="auto"/>
                    <w:right w:val="none" w:sz="0" w:space="0" w:color="auto"/>
                  </w:divBdr>
                  <w:divsChild>
                    <w:div w:id="427699792">
                      <w:marLeft w:val="0"/>
                      <w:marRight w:val="0"/>
                      <w:marTop w:val="0"/>
                      <w:marBottom w:val="0"/>
                      <w:divBdr>
                        <w:top w:val="none" w:sz="0" w:space="0" w:color="auto"/>
                        <w:left w:val="none" w:sz="0" w:space="0" w:color="auto"/>
                        <w:bottom w:val="none" w:sz="0" w:space="0" w:color="auto"/>
                        <w:right w:val="none" w:sz="0" w:space="0" w:color="auto"/>
                      </w:divBdr>
                      <w:divsChild>
                        <w:div w:id="1374767954">
                          <w:blockQuote w:val="1"/>
                          <w:marLeft w:val="600"/>
                          <w:marRight w:val="0"/>
                          <w:marTop w:val="0"/>
                          <w:marBottom w:val="0"/>
                          <w:divBdr>
                            <w:top w:val="none" w:sz="0" w:space="0" w:color="auto"/>
                            <w:left w:val="none" w:sz="0" w:space="0" w:color="auto"/>
                            <w:bottom w:val="none" w:sz="0" w:space="0" w:color="auto"/>
                            <w:right w:val="none" w:sz="0" w:space="0" w:color="auto"/>
                          </w:divBdr>
                          <w:divsChild>
                            <w:div w:id="68164048">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7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490858">
          <w:marLeft w:val="0"/>
          <w:marRight w:val="0"/>
          <w:marTop w:val="0"/>
          <w:marBottom w:val="0"/>
          <w:divBdr>
            <w:top w:val="none" w:sz="0" w:space="0" w:color="auto"/>
            <w:left w:val="none" w:sz="0" w:space="0" w:color="auto"/>
            <w:bottom w:val="none" w:sz="0" w:space="0" w:color="auto"/>
            <w:right w:val="none" w:sz="0" w:space="0" w:color="auto"/>
          </w:divBdr>
          <w:divsChild>
            <w:div w:id="565914710">
              <w:blockQuote w:val="1"/>
              <w:marLeft w:val="600"/>
              <w:marRight w:val="0"/>
              <w:marTop w:val="0"/>
              <w:marBottom w:val="0"/>
              <w:divBdr>
                <w:top w:val="none" w:sz="0" w:space="0" w:color="auto"/>
                <w:left w:val="none" w:sz="0" w:space="0" w:color="auto"/>
                <w:bottom w:val="none" w:sz="0" w:space="0" w:color="auto"/>
                <w:right w:val="none" w:sz="0" w:space="0" w:color="auto"/>
              </w:divBdr>
              <w:divsChild>
                <w:div w:id="1816794271">
                  <w:blockQuote w:val="1"/>
                  <w:marLeft w:val="600"/>
                  <w:marRight w:val="0"/>
                  <w:marTop w:val="0"/>
                  <w:marBottom w:val="0"/>
                  <w:divBdr>
                    <w:top w:val="none" w:sz="0" w:space="0" w:color="auto"/>
                    <w:left w:val="none" w:sz="0" w:space="0" w:color="auto"/>
                    <w:bottom w:val="none" w:sz="0" w:space="0" w:color="auto"/>
                    <w:right w:val="none" w:sz="0" w:space="0" w:color="auto"/>
                  </w:divBdr>
                  <w:divsChild>
                    <w:div w:id="148900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32261">
          <w:blockQuote w:val="1"/>
          <w:marLeft w:val="600"/>
          <w:marRight w:val="0"/>
          <w:marTop w:val="0"/>
          <w:marBottom w:val="0"/>
          <w:divBdr>
            <w:top w:val="none" w:sz="0" w:space="0" w:color="auto"/>
            <w:left w:val="none" w:sz="0" w:space="0" w:color="auto"/>
            <w:bottom w:val="none" w:sz="0" w:space="0" w:color="auto"/>
            <w:right w:val="none" w:sz="0" w:space="0" w:color="auto"/>
          </w:divBdr>
          <w:divsChild>
            <w:div w:id="321587087">
              <w:marLeft w:val="0"/>
              <w:marRight w:val="0"/>
              <w:marTop w:val="0"/>
              <w:marBottom w:val="0"/>
              <w:divBdr>
                <w:top w:val="none" w:sz="0" w:space="0" w:color="auto"/>
                <w:left w:val="none" w:sz="0" w:space="0" w:color="auto"/>
                <w:bottom w:val="none" w:sz="0" w:space="0" w:color="auto"/>
                <w:right w:val="none" w:sz="0" w:space="0" w:color="auto"/>
              </w:divBdr>
              <w:divsChild>
                <w:div w:id="391735871">
                  <w:blockQuote w:val="1"/>
                  <w:marLeft w:val="600"/>
                  <w:marRight w:val="0"/>
                  <w:marTop w:val="0"/>
                  <w:marBottom w:val="0"/>
                  <w:divBdr>
                    <w:top w:val="none" w:sz="0" w:space="0" w:color="auto"/>
                    <w:left w:val="none" w:sz="0" w:space="0" w:color="auto"/>
                    <w:bottom w:val="none" w:sz="0" w:space="0" w:color="auto"/>
                    <w:right w:val="none" w:sz="0" w:space="0" w:color="auto"/>
                  </w:divBdr>
                  <w:divsChild>
                    <w:div w:id="1512332111">
                      <w:blockQuote w:val="1"/>
                      <w:marLeft w:val="600"/>
                      <w:marRight w:val="0"/>
                      <w:marTop w:val="0"/>
                      <w:marBottom w:val="0"/>
                      <w:divBdr>
                        <w:top w:val="none" w:sz="0" w:space="0" w:color="auto"/>
                        <w:left w:val="none" w:sz="0" w:space="0" w:color="auto"/>
                        <w:bottom w:val="none" w:sz="0" w:space="0" w:color="auto"/>
                        <w:right w:val="none" w:sz="0" w:space="0" w:color="auto"/>
                      </w:divBdr>
                      <w:divsChild>
                        <w:div w:id="5818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612237">
          <w:blockQuote w:val="1"/>
          <w:marLeft w:val="600"/>
          <w:marRight w:val="0"/>
          <w:marTop w:val="0"/>
          <w:marBottom w:val="0"/>
          <w:divBdr>
            <w:top w:val="none" w:sz="0" w:space="0" w:color="auto"/>
            <w:left w:val="none" w:sz="0" w:space="0" w:color="auto"/>
            <w:bottom w:val="none" w:sz="0" w:space="0" w:color="auto"/>
            <w:right w:val="none" w:sz="0" w:space="0" w:color="auto"/>
          </w:divBdr>
          <w:divsChild>
            <w:div w:id="1115172052">
              <w:marLeft w:val="0"/>
              <w:marRight w:val="0"/>
              <w:marTop w:val="0"/>
              <w:marBottom w:val="0"/>
              <w:divBdr>
                <w:top w:val="none" w:sz="0" w:space="0" w:color="auto"/>
                <w:left w:val="none" w:sz="0" w:space="0" w:color="auto"/>
                <w:bottom w:val="none" w:sz="0" w:space="0" w:color="auto"/>
                <w:right w:val="none" w:sz="0" w:space="0" w:color="auto"/>
              </w:divBdr>
              <w:divsChild>
                <w:div w:id="1240824759">
                  <w:blockQuote w:val="1"/>
                  <w:marLeft w:val="600"/>
                  <w:marRight w:val="0"/>
                  <w:marTop w:val="0"/>
                  <w:marBottom w:val="0"/>
                  <w:divBdr>
                    <w:top w:val="none" w:sz="0" w:space="0" w:color="auto"/>
                    <w:left w:val="none" w:sz="0" w:space="0" w:color="auto"/>
                    <w:bottom w:val="none" w:sz="0" w:space="0" w:color="auto"/>
                    <w:right w:val="none" w:sz="0" w:space="0" w:color="auto"/>
                  </w:divBdr>
                  <w:divsChild>
                    <w:div w:id="80299111">
                      <w:blockQuote w:val="1"/>
                      <w:marLeft w:val="600"/>
                      <w:marRight w:val="0"/>
                      <w:marTop w:val="0"/>
                      <w:marBottom w:val="0"/>
                      <w:divBdr>
                        <w:top w:val="none" w:sz="0" w:space="0" w:color="auto"/>
                        <w:left w:val="none" w:sz="0" w:space="0" w:color="auto"/>
                        <w:bottom w:val="none" w:sz="0" w:space="0" w:color="auto"/>
                        <w:right w:val="none" w:sz="0" w:space="0" w:color="auto"/>
                      </w:divBdr>
                      <w:divsChild>
                        <w:div w:id="5079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387652">
          <w:blockQuote w:val="1"/>
          <w:marLeft w:val="600"/>
          <w:marRight w:val="0"/>
          <w:marTop w:val="0"/>
          <w:marBottom w:val="0"/>
          <w:divBdr>
            <w:top w:val="none" w:sz="0" w:space="0" w:color="auto"/>
            <w:left w:val="none" w:sz="0" w:space="0" w:color="auto"/>
            <w:bottom w:val="none" w:sz="0" w:space="0" w:color="auto"/>
            <w:right w:val="none" w:sz="0" w:space="0" w:color="auto"/>
          </w:divBdr>
          <w:divsChild>
            <w:div w:id="1537232570">
              <w:marLeft w:val="0"/>
              <w:marRight w:val="0"/>
              <w:marTop w:val="0"/>
              <w:marBottom w:val="0"/>
              <w:divBdr>
                <w:top w:val="none" w:sz="0" w:space="0" w:color="auto"/>
                <w:left w:val="none" w:sz="0" w:space="0" w:color="auto"/>
                <w:bottom w:val="none" w:sz="0" w:space="0" w:color="auto"/>
                <w:right w:val="none" w:sz="0" w:space="0" w:color="auto"/>
              </w:divBdr>
              <w:divsChild>
                <w:div w:id="490605781">
                  <w:blockQuote w:val="1"/>
                  <w:marLeft w:val="600"/>
                  <w:marRight w:val="0"/>
                  <w:marTop w:val="0"/>
                  <w:marBottom w:val="0"/>
                  <w:divBdr>
                    <w:top w:val="none" w:sz="0" w:space="0" w:color="auto"/>
                    <w:left w:val="none" w:sz="0" w:space="0" w:color="auto"/>
                    <w:bottom w:val="none" w:sz="0" w:space="0" w:color="auto"/>
                    <w:right w:val="none" w:sz="0" w:space="0" w:color="auto"/>
                  </w:divBdr>
                  <w:divsChild>
                    <w:div w:id="1193035445">
                      <w:blockQuote w:val="1"/>
                      <w:marLeft w:val="600"/>
                      <w:marRight w:val="0"/>
                      <w:marTop w:val="0"/>
                      <w:marBottom w:val="0"/>
                      <w:divBdr>
                        <w:top w:val="none" w:sz="0" w:space="0" w:color="auto"/>
                        <w:left w:val="none" w:sz="0" w:space="0" w:color="auto"/>
                        <w:bottom w:val="none" w:sz="0" w:space="0" w:color="auto"/>
                        <w:right w:val="none" w:sz="0" w:space="0" w:color="auto"/>
                      </w:divBdr>
                      <w:divsChild>
                        <w:div w:id="160395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336876">
          <w:blockQuote w:val="1"/>
          <w:marLeft w:val="600"/>
          <w:marRight w:val="0"/>
          <w:marTop w:val="0"/>
          <w:marBottom w:val="0"/>
          <w:divBdr>
            <w:top w:val="none" w:sz="0" w:space="0" w:color="auto"/>
            <w:left w:val="none" w:sz="0" w:space="0" w:color="auto"/>
            <w:bottom w:val="none" w:sz="0" w:space="0" w:color="auto"/>
            <w:right w:val="none" w:sz="0" w:space="0" w:color="auto"/>
          </w:divBdr>
          <w:divsChild>
            <w:div w:id="312174545">
              <w:marLeft w:val="0"/>
              <w:marRight w:val="0"/>
              <w:marTop w:val="0"/>
              <w:marBottom w:val="0"/>
              <w:divBdr>
                <w:top w:val="none" w:sz="0" w:space="0" w:color="auto"/>
                <w:left w:val="none" w:sz="0" w:space="0" w:color="auto"/>
                <w:bottom w:val="none" w:sz="0" w:space="0" w:color="auto"/>
                <w:right w:val="none" w:sz="0" w:space="0" w:color="auto"/>
              </w:divBdr>
              <w:divsChild>
                <w:div w:id="805437657">
                  <w:blockQuote w:val="1"/>
                  <w:marLeft w:val="600"/>
                  <w:marRight w:val="0"/>
                  <w:marTop w:val="0"/>
                  <w:marBottom w:val="0"/>
                  <w:divBdr>
                    <w:top w:val="none" w:sz="0" w:space="0" w:color="auto"/>
                    <w:left w:val="none" w:sz="0" w:space="0" w:color="auto"/>
                    <w:bottom w:val="none" w:sz="0" w:space="0" w:color="auto"/>
                    <w:right w:val="none" w:sz="0" w:space="0" w:color="auto"/>
                  </w:divBdr>
                  <w:divsChild>
                    <w:div w:id="1896429123">
                      <w:blockQuote w:val="1"/>
                      <w:marLeft w:val="600"/>
                      <w:marRight w:val="0"/>
                      <w:marTop w:val="0"/>
                      <w:marBottom w:val="0"/>
                      <w:divBdr>
                        <w:top w:val="none" w:sz="0" w:space="0" w:color="auto"/>
                        <w:left w:val="none" w:sz="0" w:space="0" w:color="auto"/>
                        <w:bottom w:val="none" w:sz="0" w:space="0" w:color="auto"/>
                        <w:right w:val="none" w:sz="0" w:space="0" w:color="auto"/>
                      </w:divBdr>
                      <w:divsChild>
                        <w:div w:id="190136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04325">
          <w:blockQuote w:val="1"/>
          <w:marLeft w:val="600"/>
          <w:marRight w:val="0"/>
          <w:marTop w:val="0"/>
          <w:marBottom w:val="0"/>
          <w:divBdr>
            <w:top w:val="none" w:sz="0" w:space="0" w:color="auto"/>
            <w:left w:val="none" w:sz="0" w:space="0" w:color="auto"/>
            <w:bottom w:val="none" w:sz="0" w:space="0" w:color="auto"/>
            <w:right w:val="none" w:sz="0" w:space="0" w:color="auto"/>
          </w:divBdr>
          <w:divsChild>
            <w:div w:id="642388310">
              <w:marLeft w:val="0"/>
              <w:marRight w:val="0"/>
              <w:marTop w:val="0"/>
              <w:marBottom w:val="0"/>
              <w:divBdr>
                <w:top w:val="none" w:sz="0" w:space="0" w:color="auto"/>
                <w:left w:val="none" w:sz="0" w:space="0" w:color="auto"/>
                <w:bottom w:val="none" w:sz="0" w:space="0" w:color="auto"/>
                <w:right w:val="none" w:sz="0" w:space="0" w:color="auto"/>
              </w:divBdr>
              <w:divsChild>
                <w:div w:id="1407650861">
                  <w:blockQuote w:val="1"/>
                  <w:marLeft w:val="600"/>
                  <w:marRight w:val="0"/>
                  <w:marTop w:val="0"/>
                  <w:marBottom w:val="0"/>
                  <w:divBdr>
                    <w:top w:val="none" w:sz="0" w:space="0" w:color="auto"/>
                    <w:left w:val="none" w:sz="0" w:space="0" w:color="auto"/>
                    <w:bottom w:val="none" w:sz="0" w:space="0" w:color="auto"/>
                    <w:right w:val="none" w:sz="0" w:space="0" w:color="auto"/>
                  </w:divBdr>
                  <w:divsChild>
                    <w:div w:id="546186081">
                      <w:blockQuote w:val="1"/>
                      <w:marLeft w:val="600"/>
                      <w:marRight w:val="0"/>
                      <w:marTop w:val="0"/>
                      <w:marBottom w:val="0"/>
                      <w:divBdr>
                        <w:top w:val="none" w:sz="0" w:space="0" w:color="auto"/>
                        <w:left w:val="none" w:sz="0" w:space="0" w:color="auto"/>
                        <w:bottom w:val="none" w:sz="0" w:space="0" w:color="auto"/>
                        <w:right w:val="none" w:sz="0" w:space="0" w:color="auto"/>
                      </w:divBdr>
                      <w:divsChild>
                        <w:div w:id="82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63377">
          <w:blockQuote w:val="1"/>
          <w:marLeft w:val="600"/>
          <w:marRight w:val="0"/>
          <w:marTop w:val="0"/>
          <w:marBottom w:val="0"/>
          <w:divBdr>
            <w:top w:val="none" w:sz="0" w:space="0" w:color="auto"/>
            <w:left w:val="none" w:sz="0" w:space="0" w:color="auto"/>
            <w:bottom w:val="none" w:sz="0" w:space="0" w:color="auto"/>
            <w:right w:val="none" w:sz="0" w:space="0" w:color="auto"/>
          </w:divBdr>
          <w:divsChild>
            <w:div w:id="1412308288">
              <w:marLeft w:val="0"/>
              <w:marRight w:val="0"/>
              <w:marTop w:val="0"/>
              <w:marBottom w:val="0"/>
              <w:divBdr>
                <w:top w:val="none" w:sz="0" w:space="0" w:color="auto"/>
                <w:left w:val="none" w:sz="0" w:space="0" w:color="auto"/>
                <w:bottom w:val="none" w:sz="0" w:space="0" w:color="auto"/>
                <w:right w:val="none" w:sz="0" w:space="0" w:color="auto"/>
              </w:divBdr>
              <w:divsChild>
                <w:div w:id="265961098">
                  <w:blockQuote w:val="1"/>
                  <w:marLeft w:val="600"/>
                  <w:marRight w:val="0"/>
                  <w:marTop w:val="0"/>
                  <w:marBottom w:val="0"/>
                  <w:divBdr>
                    <w:top w:val="none" w:sz="0" w:space="0" w:color="auto"/>
                    <w:left w:val="none" w:sz="0" w:space="0" w:color="auto"/>
                    <w:bottom w:val="none" w:sz="0" w:space="0" w:color="auto"/>
                    <w:right w:val="none" w:sz="0" w:space="0" w:color="auto"/>
                  </w:divBdr>
                  <w:divsChild>
                    <w:div w:id="742988422">
                      <w:blockQuote w:val="1"/>
                      <w:marLeft w:val="600"/>
                      <w:marRight w:val="0"/>
                      <w:marTop w:val="0"/>
                      <w:marBottom w:val="0"/>
                      <w:divBdr>
                        <w:top w:val="none" w:sz="0" w:space="0" w:color="auto"/>
                        <w:left w:val="none" w:sz="0" w:space="0" w:color="auto"/>
                        <w:bottom w:val="none" w:sz="0" w:space="0" w:color="auto"/>
                        <w:right w:val="none" w:sz="0" w:space="0" w:color="auto"/>
                      </w:divBdr>
                      <w:divsChild>
                        <w:div w:id="13503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84293">
          <w:blockQuote w:val="1"/>
          <w:marLeft w:val="600"/>
          <w:marRight w:val="0"/>
          <w:marTop w:val="0"/>
          <w:marBottom w:val="0"/>
          <w:divBdr>
            <w:top w:val="none" w:sz="0" w:space="0" w:color="auto"/>
            <w:left w:val="none" w:sz="0" w:space="0" w:color="auto"/>
            <w:bottom w:val="none" w:sz="0" w:space="0" w:color="auto"/>
            <w:right w:val="none" w:sz="0" w:space="0" w:color="auto"/>
          </w:divBdr>
          <w:divsChild>
            <w:div w:id="1217471612">
              <w:marLeft w:val="0"/>
              <w:marRight w:val="0"/>
              <w:marTop w:val="0"/>
              <w:marBottom w:val="0"/>
              <w:divBdr>
                <w:top w:val="none" w:sz="0" w:space="0" w:color="auto"/>
                <w:left w:val="none" w:sz="0" w:space="0" w:color="auto"/>
                <w:bottom w:val="none" w:sz="0" w:space="0" w:color="auto"/>
                <w:right w:val="none" w:sz="0" w:space="0" w:color="auto"/>
              </w:divBdr>
              <w:divsChild>
                <w:div w:id="1890604273">
                  <w:blockQuote w:val="1"/>
                  <w:marLeft w:val="600"/>
                  <w:marRight w:val="0"/>
                  <w:marTop w:val="0"/>
                  <w:marBottom w:val="0"/>
                  <w:divBdr>
                    <w:top w:val="none" w:sz="0" w:space="0" w:color="auto"/>
                    <w:left w:val="none" w:sz="0" w:space="0" w:color="auto"/>
                    <w:bottom w:val="none" w:sz="0" w:space="0" w:color="auto"/>
                    <w:right w:val="none" w:sz="0" w:space="0" w:color="auto"/>
                  </w:divBdr>
                  <w:divsChild>
                    <w:div w:id="1761831616">
                      <w:blockQuote w:val="1"/>
                      <w:marLeft w:val="600"/>
                      <w:marRight w:val="0"/>
                      <w:marTop w:val="0"/>
                      <w:marBottom w:val="0"/>
                      <w:divBdr>
                        <w:top w:val="none" w:sz="0" w:space="0" w:color="auto"/>
                        <w:left w:val="none" w:sz="0" w:space="0" w:color="auto"/>
                        <w:bottom w:val="none" w:sz="0" w:space="0" w:color="auto"/>
                        <w:right w:val="none" w:sz="0" w:space="0" w:color="auto"/>
                      </w:divBdr>
                      <w:divsChild>
                        <w:div w:id="19302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90874">
          <w:marLeft w:val="0"/>
          <w:marRight w:val="0"/>
          <w:marTop w:val="0"/>
          <w:marBottom w:val="0"/>
          <w:divBdr>
            <w:top w:val="none" w:sz="0" w:space="0" w:color="auto"/>
            <w:left w:val="none" w:sz="0" w:space="0" w:color="auto"/>
            <w:bottom w:val="none" w:sz="0" w:space="0" w:color="auto"/>
            <w:right w:val="none" w:sz="0" w:space="0" w:color="auto"/>
          </w:divBdr>
          <w:divsChild>
            <w:div w:id="1094786237">
              <w:blockQuote w:val="1"/>
              <w:marLeft w:val="600"/>
              <w:marRight w:val="0"/>
              <w:marTop w:val="0"/>
              <w:marBottom w:val="0"/>
              <w:divBdr>
                <w:top w:val="none" w:sz="0" w:space="0" w:color="auto"/>
                <w:left w:val="none" w:sz="0" w:space="0" w:color="auto"/>
                <w:bottom w:val="none" w:sz="0" w:space="0" w:color="auto"/>
                <w:right w:val="none" w:sz="0" w:space="0" w:color="auto"/>
              </w:divBdr>
              <w:divsChild>
                <w:div w:id="99137144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52706143">
              <w:marLeft w:val="0"/>
              <w:marRight w:val="0"/>
              <w:marTop w:val="0"/>
              <w:marBottom w:val="0"/>
              <w:divBdr>
                <w:top w:val="none" w:sz="0" w:space="0" w:color="auto"/>
                <w:left w:val="none" w:sz="0" w:space="0" w:color="auto"/>
                <w:bottom w:val="none" w:sz="0" w:space="0" w:color="auto"/>
                <w:right w:val="none" w:sz="0" w:space="0" w:color="auto"/>
              </w:divBdr>
              <w:divsChild>
                <w:div w:id="20992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1796">
      <w:bodyDiv w:val="1"/>
      <w:marLeft w:val="0"/>
      <w:marRight w:val="0"/>
      <w:marTop w:val="0"/>
      <w:marBottom w:val="0"/>
      <w:divBdr>
        <w:top w:val="none" w:sz="0" w:space="0" w:color="auto"/>
        <w:left w:val="none" w:sz="0" w:space="0" w:color="auto"/>
        <w:bottom w:val="none" w:sz="0" w:space="0" w:color="auto"/>
        <w:right w:val="none" w:sz="0" w:space="0" w:color="auto"/>
      </w:divBdr>
    </w:div>
    <w:div w:id="170663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BA9C66843D74994E19019CFF0D57F" ma:contentTypeVersion="12" ma:contentTypeDescription="Create a new document." ma:contentTypeScope="" ma:versionID="896a0c167f3d00342fc6ae2cb9824e54">
  <xsd:schema xmlns:xsd="http://www.w3.org/2001/XMLSchema" xmlns:xs="http://www.w3.org/2001/XMLSchema" xmlns:p="http://schemas.microsoft.com/office/2006/metadata/properties" xmlns:ns2="2d8cba01-e49b-4cd3-bcc4-f46e2bcdf623" xmlns:ns3="057dba86-1835-4853-9ff3-d590b2ec9544" targetNamespace="http://schemas.microsoft.com/office/2006/metadata/properties" ma:root="true" ma:fieldsID="953e25b98b378aa3fec7840e7f1a0f15" ns2:_="" ns3:_="">
    <xsd:import namespace="2d8cba01-e49b-4cd3-bcc4-f46e2bcdf623"/>
    <xsd:import namespace="057dba86-1835-4853-9ff3-d590b2ec9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cba01-e49b-4cd3-bcc4-f46e2bcd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fe09e39-98d3-46bb-8d64-3b20f1228c2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dba86-1835-4853-9ff3-d590b2ec9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01d20-8c8d-4019-867d-5cf92fadf71b}" ma:internalName="TaxCatchAll" ma:showField="CatchAllData" ma:web="057dba86-1835-4853-9ff3-d590b2ec9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CA54B-4832-4756-98AB-3EE99BFE7AE4}"/>
</file>

<file path=customXml/itemProps2.xml><?xml version="1.0" encoding="utf-8"?>
<ds:datastoreItem xmlns:ds="http://schemas.openxmlformats.org/officeDocument/2006/customXml" ds:itemID="{8F81D98D-1BB7-4327-B771-515ED538974F}"/>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Sedy</dc:creator>
  <cp:keywords/>
  <dc:description/>
  <cp:lastModifiedBy>Jean Cotton</cp:lastModifiedBy>
  <cp:revision>2</cp:revision>
  <cp:lastPrinted>2024-05-28T22:43:00Z</cp:lastPrinted>
  <dcterms:created xsi:type="dcterms:W3CDTF">2024-05-31T19:00:00Z</dcterms:created>
  <dcterms:modified xsi:type="dcterms:W3CDTF">2024-05-31T19:00:00Z</dcterms:modified>
</cp:coreProperties>
</file>